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3790C8" w14:textId="77777777" w:rsidR="000B2987" w:rsidRPr="00864C60" w:rsidRDefault="000B2987" w:rsidP="000B2987">
      <w:pPr>
        <w:spacing w:before="600" w:after="0" w:line="360" w:lineRule="atLeast"/>
        <w:jc w:val="center"/>
        <w:outlineLvl w:val="2"/>
        <w:rPr>
          <w:rFonts w:ascii="Times New Roman" w:eastAsia="Times New Roman" w:hAnsi="Times New Roman" w:cs="Times New Roman"/>
          <w:b/>
          <w:bCs/>
          <w:color w:val="1F1F1F"/>
          <w:sz w:val="40"/>
          <w:szCs w:val="40"/>
        </w:rPr>
      </w:pPr>
      <w:r w:rsidRPr="00864C60">
        <w:rPr>
          <w:rFonts w:ascii="Times New Roman" w:eastAsia="Times New Roman" w:hAnsi="Times New Roman" w:cs="Times New Roman"/>
          <w:b/>
          <w:bCs/>
          <w:color w:val="1F1F1F"/>
          <w:sz w:val="40"/>
          <w:szCs w:val="40"/>
        </w:rPr>
        <w:t>God’s All</w:t>
      </w:r>
      <w:r>
        <w:rPr>
          <w:rFonts w:ascii="Times New Roman" w:eastAsia="Times New Roman" w:hAnsi="Times New Roman" w:cs="Times New Roman"/>
          <w:b/>
          <w:bCs/>
          <w:color w:val="1F1F1F"/>
          <w:sz w:val="40"/>
          <w:szCs w:val="40"/>
        </w:rPr>
        <w:t>-</w:t>
      </w:r>
      <w:r w:rsidRPr="00864C60">
        <w:rPr>
          <w:rFonts w:ascii="Times New Roman" w:eastAsia="Times New Roman" w:hAnsi="Times New Roman" w:cs="Times New Roman"/>
          <w:b/>
          <w:bCs/>
          <w:color w:val="1F1F1F"/>
          <w:sz w:val="40"/>
          <w:szCs w:val="40"/>
        </w:rPr>
        <w:t>Consuming FIRE</w:t>
      </w:r>
      <w:r>
        <w:rPr>
          <w:rFonts w:ascii="Times New Roman" w:eastAsia="Times New Roman" w:hAnsi="Times New Roman" w:cs="Times New Roman"/>
          <w:b/>
          <w:bCs/>
          <w:color w:val="1F1F1F"/>
          <w:sz w:val="40"/>
          <w:szCs w:val="40"/>
        </w:rPr>
        <w:t>!</w:t>
      </w:r>
    </w:p>
    <w:p w14:paraId="74BA1681" w14:textId="0C25E73C" w:rsidR="000B2987" w:rsidRPr="00864C60" w:rsidRDefault="000B2987" w:rsidP="000B2987">
      <w:pPr>
        <w:spacing w:before="120"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Text: James 5:16 NLT</w:t>
      </w:r>
      <w:r w:rsidRPr="00864C60">
        <w:rPr>
          <w:rFonts w:ascii="Times New Roman" w:eastAsia="Times New Roman" w:hAnsi="Times New Roman" w:cs="Times New Roman"/>
          <w:color w:val="1F1F1F"/>
          <w:sz w:val="40"/>
          <w:szCs w:val="40"/>
        </w:rPr>
        <w:t xml:space="preserve"> </w:t>
      </w:r>
      <w:r w:rsidRPr="00864C60">
        <w:rPr>
          <w:rFonts w:ascii="Times New Roman" w:eastAsia="Times New Roman" w:hAnsi="Times New Roman" w:cs="Times New Roman"/>
          <w:b/>
          <w:bCs/>
          <w:i/>
          <w:iCs/>
          <w:color w:val="1F1F1F"/>
          <w:sz w:val="40"/>
          <w:szCs w:val="40"/>
        </w:rPr>
        <w:t>Confess your sins to each other and pray for each other so that you may be healed. The earnest prayer of a righteous person has great power and produces wonderful results.</w:t>
      </w:r>
      <w:r w:rsidR="009D7EF2">
        <w:rPr>
          <w:rFonts w:ascii="Times New Roman" w:eastAsia="Times New Roman" w:hAnsi="Times New Roman" w:cs="Times New Roman"/>
          <w:b/>
          <w:bCs/>
          <w:i/>
          <w:iCs/>
          <w:color w:val="1F1F1F"/>
          <w:sz w:val="40"/>
          <w:szCs w:val="40"/>
        </w:rPr>
        <w:t xml:space="preserve"> </w:t>
      </w:r>
      <w:r w:rsidRPr="00864C60">
        <w:rPr>
          <w:rFonts w:ascii="Times New Roman" w:eastAsia="Times New Roman" w:hAnsi="Times New Roman" w:cs="Times New Roman"/>
          <w:b/>
          <w:bCs/>
          <w:i/>
          <w:iCs/>
          <w:color w:val="1F1F1F"/>
          <w:sz w:val="40"/>
          <w:szCs w:val="40"/>
          <w:u w:val="single"/>
        </w:rPr>
        <w:t>17</w:t>
      </w:r>
      <w:r w:rsidR="009D7EF2">
        <w:rPr>
          <w:rFonts w:ascii="Times New Roman" w:eastAsia="Times New Roman" w:hAnsi="Times New Roman" w:cs="Times New Roman"/>
          <w:b/>
          <w:bCs/>
          <w:i/>
          <w:iCs/>
          <w:color w:val="1F1F1F"/>
          <w:sz w:val="40"/>
          <w:szCs w:val="40"/>
          <w:u w:val="single"/>
        </w:rPr>
        <w:t xml:space="preserve"> </w:t>
      </w:r>
      <w:r w:rsidRPr="00864C60">
        <w:rPr>
          <w:rFonts w:ascii="Times New Roman" w:eastAsia="Times New Roman" w:hAnsi="Times New Roman" w:cs="Times New Roman"/>
          <w:b/>
          <w:bCs/>
          <w:i/>
          <w:iCs/>
          <w:color w:val="1F1F1F"/>
          <w:sz w:val="40"/>
          <w:szCs w:val="40"/>
          <w:u w:val="single"/>
        </w:rPr>
        <w:t>Elijah was as human as we are, and yet when he prayed earnestly that no rain would fall, none fell for three and a half years!</w:t>
      </w:r>
      <w:r w:rsidRPr="00864C60">
        <w:rPr>
          <w:rFonts w:ascii="Times New Roman" w:hAnsi="Times New Roman" w:cs="Times New Roman"/>
          <w:color w:val="001320"/>
          <w:sz w:val="40"/>
          <w:szCs w:val="40"/>
          <w:u w:val="single"/>
          <w:shd w:val="clear" w:color="auto" w:fill="FFFFFF"/>
        </w:rPr>
        <w:t xml:space="preserve"> 18 </w:t>
      </w:r>
      <w:r w:rsidRPr="00864C60">
        <w:rPr>
          <w:rFonts w:ascii="Times New Roman" w:eastAsia="Times New Roman" w:hAnsi="Times New Roman" w:cs="Times New Roman"/>
          <w:b/>
          <w:bCs/>
          <w:i/>
          <w:iCs/>
          <w:color w:val="1F1F1F"/>
          <w:sz w:val="40"/>
          <w:szCs w:val="40"/>
          <w:u w:val="single"/>
        </w:rPr>
        <w:t>Then, when he prayed again, the sky sent down rain and the earth began to yield its crops.</w:t>
      </w:r>
      <w:r w:rsidRPr="00864C60">
        <w:rPr>
          <w:rFonts w:ascii="Times New Roman" w:eastAsia="Times New Roman" w:hAnsi="Times New Roman" w:cs="Times New Roman"/>
          <w:color w:val="1F1F1F"/>
          <w:sz w:val="40"/>
          <w:szCs w:val="40"/>
        </w:rPr>
        <w:br/>
      </w:r>
    </w:p>
    <w:p w14:paraId="21FE4881" w14:textId="77777777" w:rsidR="000B2987" w:rsidRPr="00864C60" w:rsidRDefault="000B2987" w:rsidP="000B2987">
      <w:pPr>
        <w:spacing w:before="240" w:after="0" w:line="360" w:lineRule="atLeast"/>
        <w:rPr>
          <w:rFonts w:ascii="Times New Roman" w:eastAsia="Times New Roman" w:hAnsi="Times New Roman" w:cs="Times New Roman"/>
          <w:b/>
          <w:bCs/>
          <w:color w:val="1F1F1F"/>
          <w:sz w:val="40"/>
          <w:szCs w:val="40"/>
        </w:rPr>
      </w:pPr>
      <w:r w:rsidRPr="00864C60">
        <w:rPr>
          <w:rFonts w:ascii="Times New Roman" w:eastAsia="Times New Roman" w:hAnsi="Times New Roman" w:cs="Times New Roman"/>
          <w:b/>
          <w:bCs/>
          <w:color w:val="1F1F1F"/>
          <w:sz w:val="40"/>
          <w:szCs w:val="40"/>
        </w:rPr>
        <w:t>Introduction:</w:t>
      </w:r>
      <w:r w:rsidRPr="00864C60">
        <w:rPr>
          <w:rFonts w:ascii="Times New Roman" w:eastAsia="Times New Roman" w:hAnsi="Times New Roman" w:cs="Times New Roman"/>
          <w:color w:val="1F1F1F"/>
          <w:sz w:val="40"/>
          <w:szCs w:val="40"/>
        </w:rPr>
        <w:t xml:space="preserve"> </w:t>
      </w:r>
      <w:r w:rsidRPr="00864C60">
        <w:rPr>
          <w:rFonts w:ascii="Times New Roman" w:eastAsia="Times New Roman" w:hAnsi="Times New Roman" w:cs="Times New Roman"/>
          <w:b/>
          <w:bCs/>
          <w:color w:val="1F1F1F"/>
          <w:sz w:val="40"/>
          <w:szCs w:val="40"/>
        </w:rPr>
        <w:t xml:space="preserve">Today we will expose the prolonged spiritual conflicts set against families, personal lives, and futures, and call down God's fire to destroy the works of darkness. Through fasting and </w:t>
      </w:r>
      <w:proofErr w:type="gramStart"/>
      <w:r w:rsidRPr="00864C60">
        <w:rPr>
          <w:rFonts w:ascii="Times New Roman" w:eastAsia="Times New Roman" w:hAnsi="Times New Roman" w:cs="Times New Roman"/>
          <w:b/>
          <w:bCs/>
          <w:color w:val="1F1F1F"/>
          <w:sz w:val="40"/>
          <w:szCs w:val="40"/>
        </w:rPr>
        <w:t>prayer</w:t>
      </w:r>
      <w:proofErr w:type="gramEnd"/>
      <w:r w:rsidRPr="00864C60">
        <w:rPr>
          <w:rFonts w:ascii="Times New Roman" w:eastAsia="Times New Roman" w:hAnsi="Times New Roman" w:cs="Times New Roman"/>
          <w:b/>
          <w:bCs/>
          <w:color w:val="1F1F1F"/>
          <w:sz w:val="40"/>
          <w:szCs w:val="40"/>
        </w:rPr>
        <w:t xml:space="preserve"> we have a supernatural arsenal against the works of the enemy! </w:t>
      </w:r>
    </w:p>
    <w:p w14:paraId="33303715" w14:textId="77777777" w:rsidR="000B2987" w:rsidRPr="00864C60" w:rsidRDefault="000B2987" w:rsidP="000B2987">
      <w:pPr>
        <w:spacing w:before="120" w:after="0" w:line="360" w:lineRule="atLeast"/>
        <w:rPr>
          <w:rFonts w:ascii="Times New Roman" w:eastAsia="Times New Roman" w:hAnsi="Times New Roman" w:cs="Times New Roman"/>
          <w:b/>
          <w:bCs/>
          <w:i/>
          <w:iCs/>
          <w:color w:val="1F1F1F"/>
          <w:sz w:val="40"/>
          <w:szCs w:val="40"/>
          <w:u w:val="single"/>
        </w:rPr>
      </w:pPr>
      <w:r w:rsidRPr="00864C60">
        <w:rPr>
          <w:rFonts w:ascii="Times New Roman" w:eastAsia="Times New Roman" w:hAnsi="Times New Roman" w:cs="Times New Roman"/>
          <w:color w:val="1F1F1F"/>
          <w:sz w:val="40"/>
          <w:szCs w:val="40"/>
        </w:rPr>
        <w:br/>
      </w:r>
      <w:r w:rsidRPr="00864C60">
        <w:rPr>
          <w:rFonts w:ascii="Times New Roman" w:eastAsia="Times New Roman" w:hAnsi="Times New Roman" w:cs="Times New Roman"/>
          <w:b/>
          <w:bCs/>
          <w:color w:val="1F1F1F"/>
          <w:sz w:val="40"/>
          <w:szCs w:val="40"/>
        </w:rPr>
        <w:t xml:space="preserve">Matthew 17:20-21 Phillips </w:t>
      </w:r>
      <w:r w:rsidRPr="00864C60">
        <w:rPr>
          <w:rFonts w:ascii="Times New Roman" w:eastAsia="Times New Roman" w:hAnsi="Times New Roman" w:cs="Times New Roman"/>
          <w:b/>
          <w:bCs/>
          <w:i/>
          <w:iCs/>
          <w:color w:val="1F1F1F"/>
          <w:sz w:val="40"/>
          <w:szCs w:val="40"/>
        </w:rPr>
        <w:t xml:space="preserve">Because you have so little faith,” replied Jesus. “I assure you that if you have as much faith as a grain of mustard-seed you can say to this hill, ‘Up you get and move over there!’ and it will move—you will find nothing is impossible. </w:t>
      </w:r>
      <w:r w:rsidRPr="00864C60">
        <w:rPr>
          <w:rFonts w:ascii="Times New Roman" w:eastAsia="Times New Roman" w:hAnsi="Times New Roman" w:cs="Times New Roman"/>
          <w:b/>
          <w:bCs/>
          <w:i/>
          <w:iCs/>
          <w:color w:val="1F1F1F"/>
          <w:sz w:val="40"/>
          <w:szCs w:val="40"/>
          <w:u w:val="single"/>
        </w:rPr>
        <w:t>However, this kind does not go out except by prayer and fasting</w:t>
      </w:r>
    </w:p>
    <w:p w14:paraId="5BBDFFA3" w14:textId="77777777" w:rsidR="000B2987" w:rsidRDefault="000B2987" w:rsidP="000B2987">
      <w:pPr>
        <w:spacing w:before="240" w:after="0" w:line="360" w:lineRule="atLeast"/>
        <w:rPr>
          <w:rFonts w:ascii="Times New Roman" w:eastAsia="Times New Roman" w:hAnsi="Times New Roman" w:cs="Times New Roman"/>
          <w:b/>
          <w:bCs/>
          <w:color w:val="1F1F1F"/>
          <w:sz w:val="40"/>
          <w:szCs w:val="40"/>
        </w:rPr>
      </w:pPr>
    </w:p>
    <w:p w14:paraId="2304F658" w14:textId="77777777" w:rsidR="000B2987" w:rsidRDefault="000B2987" w:rsidP="000B2987">
      <w:pPr>
        <w:spacing w:before="240" w:after="0" w:line="360" w:lineRule="atLeast"/>
        <w:rPr>
          <w:rFonts w:ascii="Times New Roman" w:eastAsia="Times New Roman" w:hAnsi="Times New Roman" w:cs="Times New Roman"/>
          <w:b/>
          <w:bCs/>
          <w:color w:val="1F1F1F"/>
          <w:sz w:val="40"/>
          <w:szCs w:val="40"/>
        </w:rPr>
      </w:pPr>
      <w:r>
        <w:rPr>
          <w:rFonts w:ascii="Times New Roman" w:eastAsia="Times New Roman" w:hAnsi="Times New Roman" w:cs="Times New Roman"/>
          <w:b/>
          <w:bCs/>
          <w:color w:val="1F1F1F"/>
          <w:sz w:val="40"/>
          <w:szCs w:val="40"/>
        </w:rPr>
        <w:t>ELIJAH CALLS DOWN FIRE FROM HEAVEN</w:t>
      </w:r>
    </w:p>
    <w:p w14:paraId="106B578D" w14:textId="77777777" w:rsidR="000B2987" w:rsidRPr="00227689" w:rsidRDefault="000B2987" w:rsidP="000B2987">
      <w:pPr>
        <w:spacing w:before="240" w:after="0" w:line="360" w:lineRule="atLeast"/>
        <w:rPr>
          <w:rFonts w:ascii="Times New Roman" w:eastAsia="Times New Roman" w:hAnsi="Times New Roman" w:cs="Times New Roman"/>
          <w:i/>
          <w:iCs/>
          <w:color w:val="1F1F1F"/>
          <w:sz w:val="40"/>
          <w:szCs w:val="40"/>
        </w:rPr>
      </w:pPr>
      <w:r w:rsidRPr="00864C60">
        <w:rPr>
          <w:rFonts w:ascii="Times New Roman" w:eastAsia="Times New Roman" w:hAnsi="Times New Roman" w:cs="Times New Roman"/>
          <w:b/>
          <w:bCs/>
          <w:color w:val="1F1F1F"/>
          <w:sz w:val="40"/>
          <w:szCs w:val="40"/>
        </w:rPr>
        <w:t>1 Kings 18:13 NKJV</w:t>
      </w:r>
      <w:r w:rsidRPr="00864C60">
        <w:rPr>
          <w:rFonts w:ascii="Times New Roman" w:eastAsia="Times New Roman" w:hAnsi="Times New Roman" w:cs="Times New Roman"/>
          <w:color w:val="1F1F1F"/>
          <w:sz w:val="40"/>
          <w:szCs w:val="40"/>
        </w:rPr>
        <w:t xml:space="preserve"> </w:t>
      </w:r>
      <w:r w:rsidRPr="00227689">
        <w:rPr>
          <w:rFonts w:ascii="Times New Roman" w:eastAsia="Times New Roman" w:hAnsi="Times New Roman" w:cs="Times New Roman"/>
          <w:b/>
          <w:bCs/>
          <w:i/>
          <w:iCs/>
          <w:color w:val="1F1F1F"/>
          <w:sz w:val="40"/>
          <w:szCs w:val="40"/>
        </w:rPr>
        <w:t xml:space="preserve">Was it not reported to my lord what I did when Jezebel killed the prophets of the Lord, how I hid one hundred men of the Lord’s prophets, fifty to a cave, and fed them </w:t>
      </w:r>
      <w:r w:rsidRPr="00227689">
        <w:rPr>
          <w:rFonts w:ascii="Times New Roman" w:eastAsia="Times New Roman" w:hAnsi="Times New Roman" w:cs="Times New Roman"/>
          <w:b/>
          <w:bCs/>
          <w:i/>
          <w:iCs/>
          <w:color w:val="1F1F1F"/>
          <w:sz w:val="40"/>
          <w:szCs w:val="40"/>
        </w:rPr>
        <w:lastRenderedPageBreak/>
        <w:t>with bread and water? </w:t>
      </w:r>
      <w:r w:rsidRPr="00227689">
        <w:rPr>
          <w:rFonts w:ascii="Times New Roman" w:eastAsia="Times New Roman" w:hAnsi="Times New Roman" w:cs="Times New Roman"/>
          <w:b/>
          <w:bCs/>
          <w:i/>
          <w:iCs/>
          <w:color w:val="1F1F1F"/>
          <w:sz w:val="40"/>
          <w:szCs w:val="40"/>
          <w:vertAlign w:val="superscript"/>
        </w:rPr>
        <w:t>14 </w:t>
      </w:r>
      <w:r w:rsidRPr="00227689">
        <w:rPr>
          <w:rFonts w:ascii="Times New Roman" w:eastAsia="Times New Roman" w:hAnsi="Times New Roman" w:cs="Times New Roman"/>
          <w:b/>
          <w:bCs/>
          <w:i/>
          <w:iCs/>
          <w:color w:val="1F1F1F"/>
          <w:sz w:val="40"/>
          <w:szCs w:val="40"/>
        </w:rPr>
        <w:t>And now you say, ‘Go, tell your master, “Elijah is here.</w:t>
      </w:r>
      <w:proofErr w:type="gramStart"/>
      <w:r w:rsidRPr="00227689">
        <w:rPr>
          <w:rFonts w:ascii="Times New Roman" w:eastAsia="Times New Roman" w:hAnsi="Times New Roman" w:cs="Times New Roman"/>
          <w:b/>
          <w:bCs/>
          <w:i/>
          <w:iCs/>
          <w:color w:val="1F1F1F"/>
          <w:sz w:val="40"/>
          <w:szCs w:val="40"/>
        </w:rPr>
        <w:t>” ’</w:t>
      </w:r>
      <w:proofErr w:type="gramEnd"/>
      <w:r w:rsidRPr="00227689">
        <w:rPr>
          <w:rFonts w:ascii="Times New Roman" w:eastAsia="Times New Roman" w:hAnsi="Times New Roman" w:cs="Times New Roman"/>
          <w:b/>
          <w:bCs/>
          <w:i/>
          <w:iCs/>
          <w:color w:val="1F1F1F"/>
          <w:sz w:val="40"/>
          <w:szCs w:val="40"/>
        </w:rPr>
        <w:t xml:space="preserve"> He will kill me!”</w:t>
      </w:r>
    </w:p>
    <w:p w14:paraId="010A7DF0"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rPr>
      </w:pPr>
      <w:r w:rsidRPr="00227689">
        <w:rPr>
          <w:rFonts w:ascii="Times New Roman" w:eastAsia="Times New Roman" w:hAnsi="Times New Roman" w:cs="Times New Roman"/>
          <w:b/>
          <w:bCs/>
          <w:i/>
          <w:iCs/>
          <w:color w:val="1F1F1F"/>
          <w:sz w:val="40"/>
          <w:szCs w:val="40"/>
          <w:vertAlign w:val="superscript"/>
        </w:rPr>
        <w:t>15 </w:t>
      </w:r>
      <w:r w:rsidRPr="00227689">
        <w:rPr>
          <w:rFonts w:ascii="Times New Roman" w:eastAsia="Times New Roman" w:hAnsi="Times New Roman" w:cs="Times New Roman"/>
          <w:b/>
          <w:bCs/>
          <w:i/>
          <w:iCs/>
          <w:color w:val="1F1F1F"/>
          <w:sz w:val="40"/>
          <w:szCs w:val="40"/>
        </w:rPr>
        <w:t>Then Elijah said, “As the Lord of hosts lives, before whom I stand, I will surely present myself to him today.”</w:t>
      </w:r>
    </w:p>
    <w:p w14:paraId="0A8E1F21"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rPr>
      </w:pPr>
      <w:r w:rsidRPr="00227689">
        <w:rPr>
          <w:rFonts w:ascii="Times New Roman" w:eastAsia="Times New Roman" w:hAnsi="Times New Roman" w:cs="Times New Roman"/>
          <w:b/>
          <w:bCs/>
          <w:i/>
          <w:iCs/>
          <w:color w:val="1F1F1F"/>
          <w:sz w:val="40"/>
          <w:szCs w:val="40"/>
          <w:vertAlign w:val="superscript"/>
        </w:rPr>
        <w:t>16 </w:t>
      </w:r>
      <w:r w:rsidRPr="00227689">
        <w:rPr>
          <w:rFonts w:ascii="Times New Roman" w:eastAsia="Times New Roman" w:hAnsi="Times New Roman" w:cs="Times New Roman"/>
          <w:b/>
          <w:bCs/>
          <w:i/>
          <w:iCs/>
          <w:color w:val="1F1F1F"/>
          <w:sz w:val="40"/>
          <w:szCs w:val="40"/>
        </w:rPr>
        <w:t xml:space="preserve">So </w:t>
      </w:r>
      <w:r w:rsidRPr="00227689">
        <w:rPr>
          <w:rFonts w:ascii="Times New Roman" w:eastAsia="Times New Roman" w:hAnsi="Times New Roman" w:cs="Times New Roman"/>
          <w:b/>
          <w:bCs/>
          <w:i/>
          <w:iCs/>
          <w:color w:val="1F1F1F"/>
          <w:sz w:val="40"/>
          <w:szCs w:val="40"/>
          <w:u w:val="single"/>
        </w:rPr>
        <w:t xml:space="preserve">Obadiah </w:t>
      </w:r>
      <w:r w:rsidRPr="00227689">
        <w:rPr>
          <w:rFonts w:ascii="Times New Roman" w:eastAsia="Times New Roman" w:hAnsi="Times New Roman" w:cs="Times New Roman"/>
          <w:b/>
          <w:bCs/>
          <w:i/>
          <w:iCs/>
          <w:color w:val="1F1F1F"/>
          <w:sz w:val="40"/>
          <w:szCs w:val="40"/>
        </w:rPr>
        <w:t>went to meet Ahab, and told him; and Ahab went to meet Elijah.</w:t>
      </w:r>
    </w:p>
    <w:p w14:paraId="094CFEA6"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rPr>
      </w:pPr>
      <w:r w:rsidRPr="00227689">
        <w:rPr>
          <w:rFonts w:ascii="Times New Roman" w:eastAsia="Times New Roman" w:hAnsi="Times New Roman" w:cs="Times New Roman"/>
          <w:b/>
          <w:bCs/>
          <w:i/>
          <w:iCs/>
          <w:color w:val="1F1F1F"/>
          <w:sz w:val="40"/>
          <w:szCs w:val="40"/>
          <w:vertAlign w:val="superscript"/>
        </w:rPr>
        <w:t>17 </w:t>
      </w:r>
      <w:r w:rsidRPr="00227689">
        <w:rPr>
          <w:rFonts w:ascii="Times New Roman" w:eastAsia="Times New Roman" w:hAnsi="Times New Roman" w:cs="Times New Roman"/>
          <w:b/>
          <w:bCs/>
          <w:i/>
          <w:iCs/>
          <w:color w:val="1F1F1F"/>
          <w:sz w:val="40"/>
          <w:szCs w:val="40"/>
        </w:rPr>
        <w:t>Then it happened, when Ahab saw Elijah, that Ahab said to him, “Is that you, O troubler of Israel?”</w:t>
      </w:r>
    </w:p>
    <w:p w14:paraId="69D1D41F" w14:textId="77777777" w:rsidR="000B2987" w:rsidRPr="00864C60" w:rsidRDefault="000B2987" w:rsidP="000B2987">
      <w:pPr>
        <w:spacing w:before="240" w:after="0" w:line="360" w:lineRule="atLeast"/>
        <w:rPr>
          <w:rFonts w:ascii="Times New Roman" w:eastAsia="Times New Roman" w:hAnsi="Times New Roman" w:cs="Times New Roman"/>
          <w:b/>
          <w:bCs/>
          <w:i/>
          <w:iCs/>
          <w:color w:val="1F1F1F"/>
          <w:sz w:val="40"/>
          <w:szCs w:val="40"/>
          <w:u w:val="single"/>
        </w:rPr>
      </w:pPr>
      <w:r w:rsidRPr="00227689">
        <w:rPr>
          <w:rFonts w:ascii="Times New Roman" w:eastAsia="Times New Roman" w:hAnsi="Times New Roman" w:cs="Times New Roman"/>
          <w:b/>
          <w:bCs/>
          <w:i/>
          <w:iCs/>
          <w:color w:val="1F1F1F"/>
          <w:sz w:val="40"/>
          <w:szCs w:val="40"/>
          <w:vertAlign w:val="superscript"/>
        </w:rPr>
        <w:t>18 </w:t>
      </w:r>
      <w:r w:rsidRPr="00227689">
        <w:rPr>
          <w:rFonts w:ascii="Times New Roman" w:eastAsia="Times New Roman" w:hAnsi="Times New Roman" w:cs="Times New Roman"/>
          <w:b/>
          <w:bCs/>
          <w:i/>
          <w:iCs/>
          <w:color w:val="1F1F1F"/>
          <w:sz w:val="40"/>
          <w:szCs w:val="40"/>
        </w:rPr>
        <w:t>And he answered, “</w:t>
      </w:r>
      <w:r w:rsidRPr="00227689">
        <w:rPr>
          <w:rFonts w:ascii="Times New Roman" w:eastAsia="Times New Roman" w:hAnsi="Times New Roman" w:cs="Times New Roman"/>
          <w:b/>
          <w:bCs/>
          <w:i/>
          <w:iCs/>
          <w:color w:val="1F1F1F"/>
          <w:sz w:val="40"/>
          <w:szCs w:val="40"/>
          <w:u w:val="single"/>
        </w:rPr>
        <w:t>I have not troubled Israel, but you and your father’s house have, in that you have forsaken the commandments of the Lord and have followed the Baals.</w:t>
      </w:r>
      <w:r w:rsidRPr="00227689">
        <w:rPr>
          <w:rFonts w:ascii="Times New Roman" w:eastAsia="Times New Roman" w:hAnsi="Times New Roman" w:cs="Times New Roman"/>
          <w:b/>
          <w:bCs/>
          <w:i/>
          <w:iCs/>
          <w:color w:val="1F1F1F"/>
          <w:sz w:val="40"/>
          <w:szCs w:val="40"/>
        </w:rPr>
        <w:t> </w:t>
      </w:r>
      <w:r w:rsidRPr="00227689">
        <w:rPr>
          <w:rFonts w:ascii="Times New Roman" w:eastAsia="Times New Roman" w:hAnsi="Times New Roman" w:cs="Times New Roman"/>
          <w:b/>
          <w:bCs/>
          <w:i/>
          <w:iCs/>
          <w:color w:val="1F1F1F"/>
          <w:sz w:val="40"/>
          <w:szCs w:val="40"/>
          <w:vertAlign w:val="superscript"/>
        </w:rPr>
        <w:t>19 </w:t>
      </w:r>
      <w:r w:rsidRPr="00227689">
        <w:rPr>
          <w:rFonts w:ascii="Times New Roman" w:eastAsia="Times New Roman" w:hAnsi="Times New Roman" w:cs="Times New Roman"/>
          <w:b/>
          <w:bCs/>
          <w:i/>
          <w:iCs/>
          <w:color w:val="1F1F1F"/>
          <w:sz w:val="40"/>
          <w:szCs w:val="40"/>
        </w:rPr>
        <w:t xml:space="preserve">Now therefore, send and gather all Israel to me on Mount Carmel, the </w:t>
      </w:r>
      <w:r w:rsidRPr="00227689">
        <w:rPr>
          <w:rFonts w:ascii="Times New Roman" w:eastAsia="Times New Roman" w:hAnsi="Times New Roman" w:cs="Times New Roman"/>
          <w:b/>
          <w:bCs/>
          <w:i/>
          <w:iCs/>
          <w:color w:val="1F1F1F"/>
          <w:sz w:val="40"/>
          <w:szCs w:val="40"/>
          <w:u w:val="single"/>
        </w:rPr>
        <w:t>four hundred and fifty prophets of Baal, and the four hundred prophets of </w:t>
      </w:r>
      <w:r w:rsidRPr="00227689">
        <w:rPr>
          <w:rFonts w:ascii="Times New Roman" w:eastAsia="Times New Roman" w:hAnsi="Times New Roman" w:cs="Times New Roman"/>
          <w:b/>
          <w:bCs/>
          <w:i/>
          <w:iCs/>
          <w:color w:val="1F1F1F"/>
          <w:sz w:val="40"/>
          <w:szCs w:val="40"/>
          <w:u w:val="single"/>
          <w:vertAlign w:val="superscript"/>
        </w:rPr>
        <w:t>[</w:t>
      </w:r>
      <w:hyperlink r:id="rId5" w:anchor="fen-NKJV-9361c" w:tooltip="See footnote c" w:history="1">
        <w:r w:rsidRPr="00227689">
          <w:rPr>
            <w:rStyle w:val="Hyperlink"/>
            <w:rFonts w:ascii="Times New Roman" w:eastAsia="Times New Roman" w:hAnsi="Times New Roman" w:cs="Times New Roman"/>
            <w:b/>
            <w:bCs/>
            <w:i/>
            <w:iCs/>
            <w:sz w:val="40"/>
            <w:szCs w:val="40"/>
            <w:vertAlign w:val="superscript"/>
          </w:rPr>
          <w:t>c</w:t>
        </w:r>
      </w:hyperlink>
      <w:r w:rsidRPr="00227689">
        <w:rPr>
          <w:rFonts w:ascii="Times New Roman" w:eastAsia="Times New Roman" w:hAnsi="Times New Roman" w:cs="Times New Roman"/>
          <w:b/>
          <w:bCs/>
          <w:i/>
          <w:iCs/>
          <w:color w:val="1F1F1F"/>
          <w:sz w:val="40"/>
          <w:szCs w:val="40"/>
          <w:u w:val="single"/>
          <w:vertAlign w:val="superscript"/>
        </w:rPr>
        <w:t>]</w:t>
      </w:r>
      <w:r w:rsidRPr="00227689">
        <w:rPr>
          <w:rFonts w:ascii="Times New Roman" w:eastAsia="Times New Roman" w:hAnsi="Times New Roman" w:cs="Times New Roman"/>
          <w:b/>
          <w:bCs/>
          <w:i/>
          <w:iCs/>
          <w:color w:val="1F1F1F"/>
          <w:sz w:val="40"/>
          <w:szCs w:val="40"/>
          <w:u w:val="single"/>
        </w:rPr>
        <w:t>Asherah, who </w:t>
      </w:r>
      <w:r w:rsidRPr="00227689">
        <w:rPr>
          <w:rFonts w:ascii="Times New Roman" w:eastAsia="Times New Roman" w:hAnsi="Times New Roman" w:cs="Times New Roman"/>
          <w:b/>
          <w:bCs/>
          <w:i/>
          <w:iCs/>
          <w:color w:val="1F1F1F"/>
          <w:sz w:val="40"/>
          <w:szCs w:val="40"/>
          <w:u w:val="single"/>
          <w:vertAlign w:val="superscript"/>
        </w:rPr>
        <w:t>[</w:t>
      </w:r>
      <w:hyperlink r:id="rId6" w:anchor="fen-NKJV-9361d" w:tooltip="See footnote d" w:history="1">
        <w:r w:rsidRPr="00227689">
          <w:rPr>
            <w:rStyle w:val="Hyperlink"/>
            <w:rFonts w:ascii="Times New Roman" w:eastAsia="Times New Roman" w:hAnsi="Times New Roman" w:cs="Times New Roman"/>
            <w:b/>
            <w:bCs/>
            <w:i/>
            <w:iCs/>
            <w:sz w:val="40"/>
            <w:szCs w:val="40"/>
            <w:vertAlign w:val="superscript"/>
          </w:rPr>
          <w:t>d</w:t>
        </w:r>
      </w:hyperlink>
      <w:r w:rsidRPr="00227689">
        <w:rPr>
          <w:rFonts w:ascii="Times New Roman" w:eastAsia="Times New Roman" w:hAnsi="Times New Roman" w:cs="Times New Roman"/>
          <w:b/>
          <w:bCs/>
          <w:i/>
          <w:iCs/>
          <w:color w:val="1F1F1F"/>
          <w:sz w:val="40"/>
          <w:szCs w:val="40"/>
          <w:u w:val="single"/>
          <w:vertAlign w:val="superscript"/>
        </w:rPr>
        <w:t>]</w:t>
      </w:r>
      <w:r w:rsidRPr="00227689">
        <w:rPr>
          <w:rFonts w:ascii="Times New Roman" w:eastAsia="Times New Roman" w:hAnsi="Times New Roman" w:cs="Times New Roman"/>
          <w:b/>
          <w:bCs/>
          <w:i/>
          <w:iCs/>
          <w:color w:val="1F1F1F"/>
          <w:sz w:val="40"/>
          <w:szCs w:val="40"/>
          <w:u w:val="single"/>
        </w:rPr>
        <w:t>eat at Jezebel’s table.”</w:t>
      </w:r>
    </w:p>
    <w:p w14:paraId="31C39918"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rPr>
      </w:pPr>
      <w:r w:rsidRPr="00227689">
        <w:rPr>
          <w:rFonts w:ascii="Times New Roman" w:eastAsia="Times New Roman" w:hAnsi="Times New Roman" w:cs="Times New Roman"/>
          <w:b/>
          <w:bCs/>
          <w:i/>
          <w:iCs/>
          <w:color w:val="1F1F1F"/>
          <w:sz w:val="40"/>
          <w:szCs w:val="40"/>
          <w:vertAlign w:val="superscript"/>
        </w:rPr>
        <w:t>20 </w:t>
      </w:r>
      <w:r w:rsidRPr="00227689">
        <w:rPr>
          <w:rFonts w:ascii="Times New Roman" w:eastAsia="Times New Roman" w:hAnsi="Times New Roman" w:cs="Times New Roman"/>
          <w:b/>
          <w:bCs/>
          <w:i/>
          <w:iCs/>
          <w:color w:val="1F1F1F"/>
          <w:sz w:val="40"/>
          <w:szCs w:val="40"/>
        </w:rPr>
        <w:t>So Ahab sent for all the children of Israel, and gathered the prophets together on Mount Carmel. </w:t>
      </w:r>
      <w:r w:rsidRPr="00227689">
        <w:rPr>
          <w:rFonts w:ascii="Times New Roman" w:eastAsia="Times New Roman" w:hAnsi="Times New Roman" w:cs="Times New Roman"/>
          <w:b/>
          <w:bCs/>
          <w:i/>
          <w:iCs/>
          <w:color w:val="1F1F1F"/>
          <w:sz w:val="40"/>
          <w:szCs w:val="40"/>
          <w:vertAlign w:val="superscript"/>
        </w:rPr>
        <w:t>21 </w:t>
      </w:r>
      <w:r w:rsidRPr="00227689">
        <w:rPr>
          <w:rFonts w:ascii="Times New Roman" w:eastAsia="Times New Roman" w:hAnsi="Times New Roman" w:cs="Times New Roman"/>
          <w:b/>
          <w:bCs/>
          <w:i/>
          <w:iCs/>
          <w:color w:val="1F1F1F"/>
          <w:sz w:val="40"/>
          <w:szCs w:val="40"/>
        </w:rPr>
        <w:t>And Elijah came to all the people, and said, “How long will you falter between two opinions? If the Lord is God, follow Him; but if Baal, follow him.” But the people answered him not a word. </w:t>
      </w:r>
      <w:r w:rsidRPr="00227689">
        <w:rPr>
          <w:rFonts w:ascii="Times New Roman" w:eastAsia="Times New Roman" w:hAnsi="Times New Roman" w:cs="Times New Roman"/>
          <w:b/>
          <w:bCs/>
          <w:i/>
          <w:iCs/>
          <w:color w:val="1F1F1F"/>
          <w:sz w:val="40"/>
          <w:szCs w:val="40"/>
          <w:vertAlign w:val="superscript"/>
        </w:rPr>
        <w:t>22 </w:t>
      </w:r>
      <w:r w:rsidRPr="00227689">
        <w:rPr>
          <w:rFonts w:ascii="Times New Roman" w:eastAsia="Times New Roman" w:hAnsi="Times New Roman" w:cs="Times New Roman"/>
          <w:b/>
          <w:bCs/>
          <w:i/>
          <w:iCs/>
          <w:color w:val="1F1F1F"/>
          <w:sz w:val="40"/>
          <w:szCs w:val="40"/>
        </w:rPr>
        <w:t>Then Elijah said to the people, “I alone am left a prophet of the Lord; but Baal’s prophets are four hundred and fifty men. </w:t>
      </w:r>
      <w:r w:rsidRPr="00227689">
        <w:rPr>
          <w:rFonts w:ascii="Times New Roman" w:eastAsia="Times New Roman" w:hAnsi="Times New Roman" w:cs="Times New Roman"/>
          <w:b/>
          <w:bCs/>
          <w:i/>
          <w:iCs/>
          <w:color w:val="1F1F1F"/>
          <w:sz w:val="40"/>
          <w:szCs w:val="40"/>
          <w:vertAlign w:val="superscript"/>
        </w:rPr>
        <w:t>23 </w:t>
      </w:r>
      <w:r w:rsidRPr="00227689">
        <w:rPr>
          <w:rFonts w:ascii="Times New Roman" w:eastAsia="Times New Roman" w:hAnsi="Times New Roman" w:cs="Times New Roman"/>
          <w:b/>
          <w:bCs/>
          <w:i/>
          <w:iCs/>
          <w:color w:val="1F1F1F"/>
          <w:sz w:val="40"/>
          <w:szCs w:val="40"/>
        </w:rPr>
        <w:t>Therefore let them give us two bulls; and let them choose one bull for themselves, cut it in pieces, and lay it on the wood, but put no fire under it; and I will prepare the other bull, and lay it on the wood, but put no fire under it. </w:t>
      </w:r>
      <w:r w:rsidRPr="00227689">
        <w:rPr>
          <w:rFonts w:ascii="Times New Roman" w:eastAsia="Times New Roman" w:hAnsi="Times New Roman" w:cs="Times New Roman"/>
          <w:b/>
          <w:bCs/>
          <w:i/>
          <w:iCs/>
          <w:color w:val="1F1F1F"/>
          <w:sz w:val="40"/>
          <w:szCs w:val="40"/>
          <w:vertAlign w:val="superscript"/>
        </w:rPr>
        <w:t>24 </w:t>
      </w:r>
      <w:r w:rsidRPr="00227689">
        <w:rPr>
          <w:rFonts w:ascii="Times New Roman" w:eastAsia="Times New Roman" w:hAnsi="Times New Roman" w:cs="Times New Roman"/>
          <w:b/>
          <w:bCs/>
          <w:i/>
          <w:iCs/>
          <w:color w:val="1F1F1F"/>
          <w:sz w:val="40"/>
          <w:szCs w:val="40"/>
        </w:rPr>
        <w:t>Then you call on the name of your gods, and I will call on the name of the Lord; and the God who answers by fire, He is God.”</w:t>
      </w:r>
    </w:p>
    <w:p w14:paraId="37D4F833"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rPr>
      </w:pPr>
      <w:r w:rsidRPr="00227689">
        <w:rPr>
          <w:rFonts w:ascii="Times New Roman" w:eastAsia="Times New Roman" w:hAnsi="Times New Roman" w:cs="Times New Roman"/>
          <w:b/>
          <w:bCs/>
          <w:i/>
          <w:iCs/>
          <w:color w:val="1F1F1F"/>
          <w:sz w:val="40"/>
          <w:szCs w:val="40"/>
        </w:rPr>
        <w:t>So all the people answered and said, </w:t>
      </w:r>
      <w:r w:rsidRPr="00227689">
        <w:rPr>
          <w:rFonts w:ascii="Times New Roman" w:eastAsia="Times New Roman" w:hAnsi="Times New Roman" w:cs="Times New Roman"/>
          <w:b/>
          <w:bCs/>
          <w:i/>
          <w:iCs/>
          <w:color w:val="1F1F1F"/>
          <w:sz w:val="40"/>
          <w:szCs w:val="40"/>
          <w:vertAlign w:val="superscript"/>
        </w:rPr>
        <w:t>[</w:t>
      </w:r>
      <w:hyperlink r:id="rId7" w:anchor="fen-NKJV-9366e" w:tooltip="See footnote e" w:history="1">
        <w:r w:rsidRPr="00227689">
          <w:rPr>
            <w:rStyle w:val="Hyperlink"/>
            <w:rFonts w:ascii="Times New Roman" w:eastAsia="Times New Roman" w:hAnsi="Times New Roman" w:cs="Times New Roman"/>
            <w:b/>
            <w:bCs/>
            <w:i/>
            <w:iCs/>
            <w:sz w:val="40"/>
            <w:szCs w:val="40"/>
            <w:u w:val="none"/>
            <w:vertAlign w:val="superscript"/>
          </w:rPr>
          <w:t>e</w:t>
        </w:r>
      </w:hyperlink>
      <w:r w:rsidRPr="00227689">
        <w:rPr>
          <w:rFonts w:ascii="Times New Roman" w:eastAsia="Times New Roman" w:hAnsi="Times New Roman" w:cs="Times New Roman"/>
          <w:b/>
          <w:bCs/>
          <w:i/>
          <w:iCs/>
          <w:color w:val="1F1F1F"/>
          <w:sz w:val="40"/>
          <w:szCs w:val="40"/>
          <w:vertAlign w:val="superscript"/>
        </w:rPr>
        <w:t>]</w:t>
      </w:r>
      <w:r w:rsidRPr="00227689">
        <w:rPr>
          <w:rFonts w:ascii="Times New Roman" w:eastAsia="Times New Roman" w:hAnsi="Times New Roman" w:cs="Times New Roman"/>
          <w:b/>
          <w:bCs/>
          <w:i/>
          <w:iCs/>
          <w:color w:val="1F1F1F"/>
          <w:sz w:val="40"/>
          <w:szCs w:val="40"/>
        </w:rPr>
        <w:t>“It is well spoken.”</w:t>
      </w:r>
    </w:p>
    <w:p w14:paraId="00428523"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rPr>
      </w:pPr>
      <w:r w:rsidRPr="00227689">
        <w:rPr>
          <w:rFonts w:ascii="Times New Roman" w:eastAsia="Times New Roman" w:hAnsi="Times New Roman" w:cs="Times New Roman"/>
          <w:b/>
          <w:bCs/>
          <w:i/>
          <w:iCs/>
          <w:color w:val="1F1F1F"/>
          <w:sz w:val="40"/>
          <w:szCs w:val="40"/>
          <w:vertAlign w:val="superscript"/>
        </w:rPr>
        <w:lastRenderedPageBreak/>
        <w:t>25 </w:t>
      </w:r>
      <w:r w:rsidRPr="00227689">
        <w:rPr>
          <w:rFonts w:ascii="Times New Roman" w:eastAsia="Times New Roman" w:hAnsi="Times New Roman" w:cs="Times New Roman"/>
          <w:b/>
          <w:bCs/>
          <w:i/>
          <w:iCs/>
          <w:color w:val="1F1F1F"/>
          <w:sz w:val="40"/>
          <w:szCs w:val="40"/>
        </w:rPr>
        <w:t>Now Elijah said to the prophets of Baal, “Choose one bull for yourselves and prepare it first, for you are many; and call on the name of your god, but put no fire under it.”</w:t>
      </w:r>
    </w:p>
    <w:p w14:paraId="12FA4391"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rPr>
      </w:pPr>
      <w:r w:rsidRPr="00227689">
        <w:rPr>
          <w:rFonts w:ascii="Times New Roman" w:eastAsia="Times New Roman" w:hAnsi="Times New Roman" w:cs="Times New Roman"/>
          <w:b/>
          <w:bCs/>
          <w:i/>
          <w:iCs/>
          <w:color w:val="1F1F1F"/>
          <w:sz w:val="40"/>
          <w:szCs w:val="40"/>
          <w:vertAlign w:val="superscript"/>
        </w:rPr>
        <w:t>26 </w:t>
      </w:r>
      <w:r w:rsidRPr="00227689">
        <w:rPr>
          <w:rFonts w:ascii="Times New Roman" w:eastAsia="Times New Roman" w:hAnsi="Times New Roman" w:cs="Times New Roman"/>
          <w:b/>
          <w:bCs/>
          <w:i/>
          <w:iCs/>
          <w:color w:val="1F1F1F"/>
          <w:sz w:val="40"/>
          <w:szCs w:val="40"/>
        </w:rPr>
        <w:t>So they took the bull which was given them, and they prepared it, and called on the name of Baal from morning even till noon, saying, “O Baal, hear us!” But there was no voice; no one answered. Then they leaped about the altar which they had made.</w:t>
      </w:r>
    </w:p>
    <w:p w14:paraId="25FEDFD4"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rPr>
      </w:pPr>
      <w:r w:rsidRPr="00227689">
        <w:rPr>
          <w:rFonts w:ascii="Times New Roman" w:eastAsia="Times New Roman" w:hAnsi="Times New Roman" w:cs="Times New Roman"/>
          <w:b/>
          <w:bCs/>
          <w:i/>
          <w:iCs/>
          <w:color w:val="1F1F1F"/>
          <w:sz w:val="40"/>
          <w:szCs w:val="40"/>
          <w:vertAlign w:val="superscript"/>
        </w:rPr>
        <w:t>27 </w:t>
      </w:r>
      <w:r w:rsidRPr="00227689">
        <w:rPr>
          <w:rFonts w:ascii="Times New Roman" w:eastAsia="Times New Roman" w:hAnsi="Times New Roman" w:cs="Times New Roman"/>
          <w:b/>
          <w:bCs/>
          <w:i/>
          <w:iCs/>
          <w:color w:val="1F1F1F"/>
          <w:sz w:val="40"/>
          <w:szCs w:val="40"/>
        </w:rPr>
        <w:t>And so it was, at noon, that Elijah mocked them and said, “Cry aloud, for he is a god; either he is meditating, or he is busy, or he is on a journey, or perhaps he is sleeping and must be awakened.” </w:t>
      </w:r>
      <w:r w:rsidRPr="00227689">
        <w:rPr>
          <w:rFonts w:ascii="Times New Roman" w:eastAsia="Times New Roman" w:hAnsi="Times New Roman" w:cs="Times New Roman"/>
          <w:b/>
          <w:bCs/>
          <w:i/>
          <w:iCs/>
          <w:color w:val="1F1F1F"/>
          <w:sz w:val="40"/>
          <w:szCs w:val="40"/>
          <w:vertAlign w:val="superscript"/>
        </w:rPr>
        <w:t>28 </w:t>
      </w:r>
      <w:r w:rsidRPr="00227689">
        <w:rPr>
          <w:rFonts w:ascii="Times New Roman" w:eastAsia="Times New Roman" w:hAnsi="Times New Roman" w:cs="Times New Roman"/>
          <w:b/>
          <w:bCs/>
          <w:i/>
          <w:iCs/>
          <w:color w:val="1F1F1F"/>
          <w:sz w:val="40"/>
          <w:szCs w:val="40"/>
        </w:rPr>
        <w:t>So they cried aloud, and cut themselves, as was their custom, with </w:t>
      </w:r>
      <w:r w:rsidRPr="00227689">
        <w:rPr>
          <w:rFonts w:ascii="Times New Roman" w:eastAsia="Times New Roman" w:hAnsi="Times New Roman" w:cs="Times New Roman"/>
          <w:b/>
          <w:bCs/>
          <w:i/>
          <w:iCs/>
          <w:color w:val="1F1F1F"/>
          <w:sz w:val="40"/>
          <w:szCs w:val="40"/>
          <w:vertAlign w:val="superscript"/>
        </w:rPr>
        <w:t>[</w:t>
      </w:r>
      <w:proofErr w:type="spellStart"/>
      <w:r w:rsidRPr="00227689">
        <w:rPr>
          <w:rFonts w:ascii="Times New Roman" w:eastAsia="Times New Roman" w:hAnsi="Times New Roman" w:cs="Times New Roman"/>
          <w:b/>
          <w:bCs/>
          <w:i/>
          <w:iCs/>
          <w:color w:val="1F1F1F"/>
          <w:sz w:val="40"/>
          <w:szCs w:val="40"/>
          <w:vertAlign w:val="superscript"/>
        </w:rPr>
        <w:fldChar w:fldCharType="begin"/>
      </w:r>
      <w:r w:rsidRPr="00227689">
        <w:rPr>
          <w:rFonts w:ascii="Times New Roman" w:eastAsia="Times New Roman" w:hAnsi="Times New Roman" w:cs="Times New Roman"/>
          <w:b/>
          <w:bCs/>
          <w:i/>
          <w:iCs/>
          <w:color w:val="1F1F1F"/>
          <w:sz w:val="40"/>
          <w:szCs w:val="40"/>
          <w:vertAlign w:val="superscript"/>
        </w:rPr>
        <w:instrText xml:space="preserve"> HYPERLINK "https://www.biblegateway.com/passage/?search=1%20Kings%2018&amp;version=NKJV" \l "fen-NKJV-9370i" \o "See footnote i" </w:instrText>
      </w:r>
      <w:r w:rsidRPr="00227689">
        <w:rPr>
          <w:rFonts w:ascii="Times New Roman" w:eastAsia="Times New Roman" w:hAnsi="Times New Roman" w:cs="Times New Roman"/>
          <w:b/>
          <w:bCs/>
          <w:i/>
          <w:iCs/>
          <w:color w:val="1F1F1F"/>
          <w:sz w:val="40"/>
          <w:szCs w:val="40"/>
          <w:vertAlign w:val="superscript"/>
        </w:rPr>
      </w:r>
      <w:r w:rsidRPr="00227689">
        <w:rPr>
          <w:rFonts w:ascii="Times New Roman" w:eastAsia="Times New Roman" w:hAnsi="Times New Roman" w:cs="Times New Roman"/>
          <w:b/>
          <w:bCs/>
          <w:i/>
          <w:iCs/>
          <w:color w:val="1F1F1F"/>
          <w:sz w:val="40"/>
          <w:szCs w:val="40"/>
          <w:vertAlign w:val="superscript"/>
        </w:rPr>
        <w:fldChar w:fldCharType="separate"/>
      </w:r>
      <w:r w:rsidRPr="00227689">
        <w:rPr>
          <w:rStyle w:val="Hyperlink"/>
          <w:rFonts w:ascii="Times New Roman" w:eastAsia="Times New Roman" w:hAnsi="Times New Roman" w:cs="Times New Roman"/>
          <w:b/>
          <w:bCs/>
          <w:i/>
          <w:iCs/>
          <w:sz w:val="40"/>
          <w:szCs w:val="40"/>
          <w:u w:val="none"/>
          <w:vertAlign w:val="superscript"/>
        </w:rPr>
        <w:t>i</w:t>
      </w:r>
      <w:proofErr w:type="spellEnd"/>
      <w:r w:rsidRPr="00227689">
        <w:rPr>
          <w:rFonts w:ascii="Times New Roman" w:eastAsia="Times New Roman" w:hAnsi="Times New Roman" w:cs="Times New Roman"/>
          <w:b/>
          <w:bCs/>
          <w:i/>
          <w:iCs/>
          <w:color w:val="1F1F1F"/>
          <w:sz w:val="40"/>
          <w:szCs w:val="40"/>
        </w:rPr>
        <w:fldChar w:fldCharType="end"/>
      </w:r>
      <w:r w:rsidRPr="00227689">
        <w:rPr>
          <w:rFonts w:ascii="Times New Roman" w:eastAsia="Times New Roman" w:hAnsi="Times New Roman" w:cs="Times New Roman"/>
          <w:b/>
          <w:bCs/>
          <w:i/>
          <w:iCs/>
          <w:color w:val="1F1F1F"/>
          <w:sz w:val="40"/>
          <w:szCs w:val="40"/>
          <w:vertAlign w:val="superscript"/>
        </w:rPr>
        <w:t>]</w:t>
      </w:r>
      <w:r w:rsidRPr="00227689">
        <w:rPr>
          <w:rFonts w:ascii="Times New Roman" w:eastAsia="Times New Roman" w:hAnsi="Times New Roman" w:cs="Times New Roman"/>
          <w:b/>
          <w:bCs/>
          <w:i/>
          <w:iCs/>
          <w:color w:val="1F1F1F"/>
          <w:sz w:val="40"/>
          <w:szCs w:val="40"/>
        </w:rPr>
        <w:t>knives and lances, until the blood gushed out on them. </w:t>
      </w:r>
      <w:r w:rsidRPr="00227689">
        <w:rPr>
          <w:rFonts w:ascii="Times New Roman" w:eastAsia="Times New Roman" w:hAnsi="Times New Roman" w:cs="Times New Roman"/>
          <w:b/>
          <w:bCs/>
          <w:i/>
          <w:iCs/>
          <w:color w:val="1F1F1F"/>
          <w:sz w:val="40"/>
          <w:szCs w:val="40"/>
          <w:vertAlign w:val="superscript"/>
        </w:rPr>
        <w:t>29 </w:t>
      </w:r>
      <w:r w:rsidRPr="00227689">
        <w:rPr>
          <w:rFonts w:ascii="Times New Roman" w:eastAsia="Times New Roman" w:hAnsi="Times New Roman" w:cs="Times New Roman"/>
          <w:b/>
          <w:bCs/>
          <w:i/>
          <w:iCs/>
          <w:color w:val="1F1F1F"/>
          <w:sz w:val="40"/>
          <w:szCs w:val="40"/>
        </w:rPr>
        <w:t>And when midday was past, they prophesied until the time of the offering of the evening sacrifice. But there was no voice; no one answered, no one paid attention.</w:t>
      </w:r>
    </w:p>
    <w:p w14:paraId="3DDD9B2B"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rPr>
      </w:pPr>
      <w:r w:rsidRPr="00227689">
        <w:rPr>
          <w:rFonts w:ascii="Times New Roman" w:eastAsia="Times New Roman" w:hAnsi="Times New Roman" w:cs="Times New Roman"/>
          <w:b/>
          <w:bCs/>
          <w:i/>
          <w:iCs/>
          <w:color w:val="1F1F1F"/>
          <w:sz w:val="40"/>
          <w:szCs w:val="40"/>
          <w:vertAlign w:val="superscript"/>
        </w:rPr>
        <w:t>30 </w:t>
      </w:r>
      <w:r w:rsidRPr="00227689">
        <w:rPr>
          <w:rFonts w:ascii="Times New Roman" w:eastAsia="Times New Roman" w:hAnsi="Times New Roman" w:cs="Times New Roman"/>
          <w:b/>
          <w:bCs/>
          <w:i/>
          <w:iCs/>
          <w:color w:val="1F1F1F"/>
          <w:sz w:val="40"/>
          <w:szCs w:val="40"/>
        </w:rPr>
        <w:t xml:space="preserve">Then Elijah said to all the people, “Come near to me.” </w:t>
      </w:r>
      <w:proofErr w:type="gramStart"/>
      <w:r w:rsidRPr="00227689">
        <w:rPr>
          <w:rFonts w:ascii="Times New Roman" w:eastAsia="Times New Roman" w:hAnsi="Times New Roman" w:cs="Times New Roman"/>
          <w:b/>
          <w:bCs/>
          <w:i/>
          <w:iCs/>
          <w:color w:val="1F1F1F"/>
          <w:sz w:val="40"/>
          <w:szCs w:val="40"/>
        </w:rPr>
        <w:t>So</w:t>
      </w:r>
      <w:proofErr w:type="gramEnd"/>
      <w:r w:rsidRPr="00227689">
        <w:rPr>
          <w:rFonts w:ascii="Times New Roman" w:eastAsia="Times New Roman" w:hAnsi="Times New Roman" w:cs="Times New Roman"/>
          <w:b/>
          <w:bCs/>
          <w:i/>
          <w:iCs/>
          <w:color w:val="1F1F1F"/>
          <w:sz w:val="40"/>
          <w:szCs w:val="40"/>
        </w:rPr>
        <w:t xml:space="preserve"> all the people came near to him. And he repaired the altar of the Lord that was broken down. </w:t>
      </w:r>
      <w:r w:rsidRPr="00227689">
        <w:rPr>
          <w:rFonts w:ascii="Times New Roman" w:eastAsia="Times New Roman" w:hAnsi="Times New Roman" w:cs="Times New Roman"/>
          <w:b/>
          <w:bCs/>
          <w:i/>
          <w:iCs/>
          <w:color w:val="1F1F1F"/>
          <w:sz w:val="40"/>
          <w:szCs w:val="40"/>
          <w:vertAlign w:val="superscript"/>
        </w:rPr>
        <w:t>31 </w:t>
      </w:r>
      <w:r w:rsidRPr="00227689">
        <w:rPr>
          <w:rFonts w:ascii="Times New Roman" w:eastAsia="Times New Roman" w:hAnsi="Times New Roman" w:cs="Times New Roman"/>
          <w:b/>
          <w:bCs/>
          <w:i/>
          <w:iCs/>
          <w:color w:val="1F1F1F"/>
          <w:sz w:val="40"/>
          <w:szCs w:val="40"/>
        </w:rPr>
        <w:t>And Elijah took twelve stones, according to the number of the tribes of the sons of Jacob, to whom the word of the Lord had come, saying, “Israel shall be your name.” </w:t>
      </w:r>
      <w:r w:rsidRPr="00227689">
        <w:rPr>
          <w:rFonts w:ascii="Times New Roman" w:eastAsia="Times New Roman" w:hAnsi="Times New Roman" w:cs="Times New Roman"/>
          <w:b/>
          <w:bCs/>
          <w:i/>
          <w:iCs/>
          <w:color w:val="1F1F1F"/>
          <w:sz w:val="40"/>
          <w:szCs w:val="40"/>
          <w:vertAlign w:val="superscript"/>
        </w:rPr>
        <w:t>32 </w:t>
      </w:r>
      <w:r w:rsidRPr="00227689">
        <w:rPr>
          <w:rFonts w:ascii="Times New Roman" w:eastAsia="Times New Roman" w:hAnsi="Times New Roman" w:cs="Times New Roman"/>
          <w:b/>
          <w:bCs/>
          <w:i/>
          <w:iCs/>
          <w:color w:val="1F1F1F"/>
          <w:sz w:val="40"/>
          <w:szCs w:val="40"/>
        </w:rPr>
        <w:t xml:space="preserve">Then with the stones he built an altar in the name of the Lord; and he made a trench around the altar large enough to hold two </w:t>
      </w:r>
      <w:proofErr w:type="spellStart"/>
      <w:r w:rsidRPr="00227689">
        <w:rPr>
          <w:rFonts w:ascii="Times New Roman" w:eastAsia="Times New Roman" w:hAnsi="Times New Roman" w:cs="Times New Roman"/>
          <w:b/>
          <w:bCs/>
          <w:i/>
          <w:iCs/>
          <w:color w:val="1F1F1F"/>
          <w:sz w:val="40"/>
          <w:szCs w:val="40"/>
        </w:rPr>
        <w:t>seahs</w:t>
      </w:r>
      <w:proofErr w:type="spellEnd"/>
      <w:r>
        <w:rPr>
          <w:rFonts w:ascii="Times New Roman" w:eastAsia="Times New Roman" w:hAnsi="Times New Roman" w:cs="Times New Roman"/>
          <w:b/>
          <w:bCs/>
          <w:i/>
          <w:iCs/>
          <w:color w:val="1F1F1F"/>
          <w:sz w:val="40"/>
          <w:szCs w:val="40"/>
        </w:rPr>
        <w:t xml:space="preserve"> </w:t>
      </w:r>
      <w:r w:rsidRPr="00864C60">
        <w:rPr>
          <w:rFonts w:ascii="Times New Roman" w:eastAsia="Times New Roman" w:hAnsi="Times New Roman" w:cs="Times New Roman"/>
          <w:b/>
          <w:bCs/>
          <w:i/>
          <w:iCs/>
          <w:color w:val="1F1F1F"/>
          <w:sz w:val="40"/>
          <w:szCs w:val="40"/>
        </w:rPr>
        <w:t>(18 quarts)</w:t>
      </w:r>
      <w:r w:rsidRPr="00227689">
        <w:rPr>
          <w:rFonts w:ascii="Times New Roman" w:eastAsia="Times New Roman" w:hAnsi="Times New Roman" w:cs="Times New Roman"/>
          <w:b/>
          <w:bCs/>
          <w:i/>
          <w:iCs/>
          <w:color w:val="1F1F1F"/>
          <w:sz w:val="40"/>
          <w:szCs w:val="40"/>
        </w:rPr>
        <w:t xml:space="preserve"> of seed.</w:t>
      </w:r>
      <w:r w:rsidRPr="00864C60">
        <w:rPr>
          <w:rFonts w:ascii="Times New Roman" w:eastAsia="Times New Roman" w:hAnsi="Times New Roman" w:cs="Times New Roman"/>
          <w:b/>
          <w:bCs/>
          <w:i/>
          <w:iCs/>
          <w:color w:val="1F1F1F"/>
          <w:sz w:val="40"/>
          <w:szCs w:val="40"/>
          <w:vertAlign w:val="superscript"/>
        </w:rPr>
        <w:t>)</w:t>
      </w:r>
      <w:r w:rsidRPr="00227689">
        <w:rPr>
          <w:rFonts w:ascii="Times New Roman" w:eastAsia="Times New Roman" w:hAnsi="Times New Roman" w:cs="Times New Roman"/>
          <w:b/>
          <w:bCs/>
          <w:i/>
          <w:iCs/>
          <w:color w:val="1F1F1F"/>
          <w:sz w:val="40"/>
          <w:szCs w:val="40"/>
          <w:vertAlign w:val="superscript"/>
        </w:rPr>
        <w:t>33 </w:t>
      </w:r>
      <w:r w:rsidRPr="00227689">
        <w:rPr>
          <w:rFonts w:ascii="Times New Roman" w:eastAsia="Times New Roman" w:hAnsi="Times New Roman" w:cs="Times New Roman"/>
          <w:b/>
          <w:bCs/>
          <w:i/>
          <w:iCs/>
          <w:color w:val="1F1F1F"/>
          <w:sz w:val="40"/>
          <w:szCs w:val="40"/>
        </w:rPr>
        <w:t>And he put the wood in order, cut the bull in pieces, and laid it on the wood, and said, “Fill four waterpots with water, and pour it on the burnt sacrifice and on the wood.” </w:t>
      </w:r>
      <w:r w:rsidRPr="00227689">
        <w:rPr>
          <w:rFonts w:ascii="Times New Roman" w:eastAsia="Times New Roman" w:hAnsi="Times New Roman" w:cs="Times New Roman"/>
          <w:b/>
          <w:bCs/>
          <w:i/>
          <w:iCs/>
          <w:color w:val="1F1F1F"/>
          <w:sz w:val="40"/>
          <w:szCs w:val="40"/>
          <w:vertAlign w:val="superscript"/>
        </w:rPr>
        <w:t>34 </w:t>
      </w:r>
      <w:r w:rsidRPr="00227689">
        <w:rPr>
          <w:rFonts w:ascii="Times New Roman" w:eastAsia="Times New Roman" w:hAnsi="Times New Roman" w:cs="Times New Roman"/>
          <w:b/>
          <w:bCs/>
          <w:i/>
          <w:iCs/>
          <w:color w:val="1F1F1F"/>
          <w:sz w:val="40"/>
          <w:szCs w:val="40"/>
        </w:rPr>
        <w:t xml:space="preserve">Then he said, “Do it a second time,” and they did it a second time; and he said, “Do it a third time,” and </w:t>
      </w:r>
      <w:r w:rsidRPr="00227689">
        <w:rPr>
          <w:rFonts w:ascii="Times New Roman" w:eastAsia="Times New Roman" w:hAnsi="Times New Roman" w:cs="Times New Roman"/>
          <w:b/>
          <w:bCs/>
          <w:i/>
          <w:iCs/>
          <w:color w:val="1F1F1F"/>
          <w:sz w:val="40"/>
          <w:szCs w:val="40"/>
        </w:rPr>
        <w:lastRenderedPageBreak/>
        <w:t>they did it a third time. </w:t>
      </w:r>
      <w:r w:rsidRPr="00227689">
        <w:rPr>
          <w:rFonts w:ascii="Times New Roman" w:eastAsia="Times New Roman" w:hAnsi="Times New Roman" w:cs="Times New Roman"/>
          <w:b/>
          <w:bCs/>
          <w:i/>
          <w:iCs/>
          <w:color w:val="1F1F1F"/>
          <w:sz w:val="40"/>
          <w:szCs w:val="40"/>
          <w:vertAlign w:val="superscript"/>
        </w:rPr>
        <w:t>35 </w:t>
      </w:r>
      <w:r w:rsidRPr="00227689">
        <w:rPr>
          <w:rFonts w:ascii="Times New Roman" w:eastAsia="Times New Roman" w:hAnsi="Times New Roman" w:cs="Times New Roman"/>
          <w:b/>
          <w:bCs/>
          <w:i/>
          <w:iCs/>
          <w:color w:val="1F1F1F"/>
          <w:sz w:val="40"/>
          <w:szCs w:val="40"/>
        </w:rPr>
        <w:t>So the water ran all around the altar; and he also filled the trench with water.</w:t>
      </w:r>
    </w:p>
    <w:p w14:paraId="799693CA"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rPr>
      </w:pPr>
      <w:r w:rsidRPr="00227689">
        <w:rPr>
          <w:rFonts w:ascii="Times New Roman" w:eastAsia="Times New Roman" w:hAnsi="Times New Roman" w:cs="Times New Roman"/>
          <w:b/>
          <w:bCs/>
          <w:i/>
          <w:iCs/>
          <w:color w:val="1F1F1F"/>
          <w:sz w:val="40"/>
          <w:szCs w:val="40"/>
          <w:vertAlign w:val="superscript"/>
        </w:rPr>
        <w:t>36 </w:t>
      </w:r>
      <w:r w:rsidRPr="00227689">
        <w:rPr>
          <w:rFonts w:ascii="Times New Roman" w:eastAsia="Times New Roman" w:hAnsi="Times New Roman" w:cs="Times New Roman"/>
          <w:b/>
          <w:bCs/>
          <w:i/>
          <w:iCs/>
          <w:color w:val="1F1F1F"/>
          <w:sz w:val="40"/>
          <w:szCs w:val="40"/>
        </w:rPr>
        <w:t>And it came to pass, at the time of the offering of the evening sacrifice, that Elijah the prophet came near and said, “Lord God of Abraham, Isaac, and Israel, let it be known this day that You are God in Israel and I am Your servant, and that I have done all these things at Your word. </w:t>
      </w:r>
      <w:r w:rsidRPr="00227689">
        <w:rPr>
          <w:rFonts w:ascii="Times New Roman" w:eastAsia="Times New Roman" w:hAnsi="Times New Roman" w:cs="Times New Roman"/>
          <w:b/>
          <w:bCs/>
          <w:i/>
          <w:iCs/>
          <w:color w:val="1F1F1F"/>
          <w:sz w:val="40"/>
          <w:szCs w:val="40"/>
          <w:vertAlign w:val="superscript"/>
        </w:rPr>
        <w:t>37 </w:t>
      </w:r>
      <w:r w:rsidRPr="00227689">
        <w:rPr>
          <w:rFonts w:ascii="Times New Roman" w:eastAsia="Times New Roman" w:hAnsi="Times New Roman" w:cs="Times New Roman"/>
          <w:b/>
          <w:bCs/>
          <w:i/>
          <w:iCs/>
          <w:color w:val="1F1F1F"/>
          <w:sz w:val="40"/>
          <w:szCs w:val="40"/>
        </w:rPr>
        <w:t>Hear me, O Lord, hear me, that this people may know that You are the Lord God, and that You have turned their hearts back to You again.”</w:t>
      </w:r>
    </w:p>
    <w:p w14:paraId="20B09E0D"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rPr>
      </w:pPr>
      <w:r w:rsidRPr="00227689">
        <w:rPr>
          <w:rFonts w:ascii="Times New Roman" w:eastAsia="Times New Roman" w:hAnsi="Times New Roman" w:cs="Times New Roman"/>
          <w:b/>
          <w:bCs/>
          <w:i/>
          <w:iCs/>
          <w:color w:val="1F1F1F"/>
          <w:sz w:val="40"/>
          <w:szCs w:val="40"/>
          <w:vertAlign w:val="superscript"/>
        </w:rPr>
        <w:t>38 </w:t>
      </w:r>
      <w:r w:rsidRPr="00227689">
        <w:rPr>
          <w:rFonts w:ascii="Times New Roman" w:eastAsia="Times New Roman" w:hAnsi="Times New Roman" w:cs="Times New Roman"/>
          <w:b/>
          <w:bCs/>
          <w:i/>
          <w:iCs/>
          <w:color w:val="1F1F1F"/>
          <w:sz w:val="40"/>
          <w:szCs w:val="40"/>
        </w:rPr>
        <w:t>Then the fire of the Lord fell and consumed the burnt sacrifice, and the wood and the stones and the dust, and it licked up the water that was in the trench. </w:t>
      </w:r>
      <w:r w:rsidRPr="00227689">
        <w:rPr>
          <w:rFonts w:ascii="Times New Roman" w:eastAsia="Times New Roman" w:hAnsi="Times New Roman" w:cs="Times New Roman"/>
          <w:b/>
          <w:bCs/>
          <w:i/>
          <w:iCs/>
          <w:color w:val="1F1F1F"/>
          <w:sz w:val="40"/>
          <w:szCs w:val="40"/>
          <w:vertAlign w:val="superscript"/>
        </w:rPr>
        <w:t>39 </w:t>
      </w:r>
      <w:r w:rsidRPr="00227689">
        <w:rPr>
          <w:rFonts w:ascii="Times New Roman" w:eastAsia="Times New Roman" w:hAnsi="Times New Roman" w:cs="Times New Roman"/>
          <w:b/>
          <w:bCs/>
          <w:i/>
          <w:iCs/>
          <w:color w:val="1F1F1F"/>
          <w:sz w:val="40"/>
          <w:szCs w:val="40"/>
        </w:rPr>
        <w:t>Now when all the people saw it, they fell on their faces; and they said, “The Lord, He is God! The Lord, He is God!”</w:t>
      </w:r>
    </w:p>
    <w:p w14:paraId="32AC2154"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rPr>
      </w:pPr>
      <w:r w:rsidRPr="00227689">
        <w:rPr>
          <w:rFonts w:ascii="Times New Roman" w:eastAsia="Times New Roman" w:hAnsi="Times New Roman" w:cs="Times New Roman"/>
          <w:b/>
          <w:bCs/>
          <w:i/>
          <w:iCs/>
          <w:color w:val="1F1F1F"/>
          <w:sz w:val="40"/>
          <w:szCs w:val="40"/>
          <w:vertAlign w:val="superscript"/>
        </w:rPr>
        <w:t>40 </w:t>
      </w:r>
      <w:r w:rsidRPr="00227689">
        <w:rPr>
          <w:rFonts w:ascii="Times New Roman" w:eastAsia="Times New Roman" w:hAnsi="Times New Roman" w:cs="Times New Roman"/>
          <w:b/>
          <w:bCs/>
          <w:i/>
          <w:iCs/>
          <w:color w:val="1F1F1F"/>
          <w:sz w:val="40"/>
          <w:szCs w:val="40"/>
        </w:rPr>
        <w:t xml:space="preserve">And Elijah said to them, “Seize the prophets of Baal! Do not let one of them escape!” </w:t>
      </w:r>
      <w:proofErr w:type="gramStart"/>
      <w:r w:rsidRPr="00227689">
        <w:rPr>
          <w:rFonts w:ascii="Times New Roman" w:eastAsia="Times New Roman" w:hAnsi="Times New Roman" w:cs="Times New Roman"/>
          <w:b/>
          <w:bCs/>
          <w:i/>
          <w:iCs/>
          <w:color w:val="1F1F1F"/>
          <w:sz w:val="40"/>
          <w:szCs w:val="40"/>
        </w:rPr>
        <w:t>So</w:t>
      </w:r>
      <w:proofErr w:type="gramEnd"/>
      <w:r w:rsidRPr="00227689">
        <w:rPr>
          <w:rFonts w:ascii="Times New Roman" w:eastAsia="Times New Roman" w:hAnsi="Times New Roman" w:cs="Times New Roman"/>
          <w:b/>
          <w:bCs/>
          <w:i/>
          <w:iCs/>
          <w:color w:val="1F1F1F"/>
          <w:sz w:val="40"/>
          <w:szCs w:val="40"/>
        </w:rPr>
        <w:t xml:space="preserve"> they seized them; and Elijah brought them down to the Brook Kishon and executed them there.</w:t>
      </w:r>
    </w:p>
    <w:p w14:paraId="10876DBC"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rPr>
      </w:pPr>
      <w:r w:rsidRPr="00227689">
        <w:rPr>
          <w:rFonts w:ascii="Times New Roman" w:eastAsia="Times New Roman" w:hAnsi="Times New Roman" w:cs="Times New Roman"/>
          <w:b/>
          <w:bCs/>
          <w:i/>
          <w:iCs/>
          <w:color w:val="1F1F1F"/>
          <w:sz w:val="40"/>
          <w:szCs w:val="40"/>
          <w:vertAlign w:val="superscript"/>
        </w:rPr>
        <w:t>41 </w:t>
      </w:r>
      <w:r w:rsidRPr="00227689">
        <w:rPr>
          <w:rFonts w:ascii="Times New Roman" w:eastAsia="Times New Roman" w:hAnsi="Times New Roman" w:cs="Times New Roman"/>
          <w:b/>
          <w:bCs/>
          <w:i/>
          <w:iCs/>
          <w:color w:val="1F1F1F"/>
          <w:sz w:val="40"/>
          <w:szCs w:val="40"/>
        </w:rPr>
        <w:t>Then Elijah said to Ahab, “Go up, eat and drink; for there is the sound of abundance of rain.” </w:t>
      </w:r>
      <w:r w:rsidRPr="00227689">
        <w:rPr>
          <w:rFonts w:ascii="Times New Roman" w:eastAsia="Times New Roman" w:hAnsi="Times New Roman" w:cs="Times New Roman"/>
          <w:b/>
          <w:bCs/>
          <w:i/>
          <w:iCs/>
          <w:color w:val="1F1F1F"/>
          <w:sz w:val="40"/>
          <w:szCs w:val="40"/>
          <w:vertAlign w:val="superscript"/>
        </w:rPr>
        <w:t>42 </w:t>
      </w:r>
      <w:r w:rsidRPr="00227689">
        <w:rPr>
          <w:rFonts w:ascii="Times New Roman" w:eastAsia="Times New Roman" w:hAnsi="Times New Roman" w:cs="Times New Roman"/>
          <w:b/>
          <w:bCs/>
          <w:i/>
          <w:iCs/>
          <w:color w:val="1F1F1F"/>
          <w:sz w:val="40"/>
          <w:szCs w:val="40"/>
        </w:rPr>
        <w:t>So Ahab went up to eat and drink. And Elijah went up to the top of Carmel; then he bowed down on the ground, and put his face between his knees, </w:t>
      </w:r>
      <w:r w:rsidRPr="00227689">
        <w:rPr>
          <w:rFonts w:ascii="Times New Roman" w:eastAsia="Times New Roman" w:hAnsi="Times New Roman" w:cs="Times New Roman"/>
          <w:b/>
          <w:bCs/>
          <w:i/>
          <w:iCs/>
          <w:color w:val="1F1F1F"/>
          <w:sz w:val="40"/>
          <w:szCs w:val="40"/>
          <w:vertAlign w:val="superscript"/>
        </w:rPr>
        <w:t>43 </w:t>
      </w:r>
      <w:r w:rsidRPr="00227689">
        <w:rPr>
          <w:rFonts w:ascii="Times New Roman" w:eastAsia="Times New Roman" w:hAnsi="Times New Roman" w:cs="Times New Roman"/>
          <w:b/>
          <w:bCs/>
          <w:i/>
          <w:iCs/>
          <w:color w:val="1F1F1F"/>
          <w:sz w:val="40"/>
          <w:szCs w:val="40"/>
        </w:rPr>
        <w:t>and said to his servant, “Go up now, look toward the sea.”</w:t>
      </w:r>
    </w:p>
    <w:p w14:paraId="36896D16"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rPr>
      </w:pPr>
      <w:proofErr w:type="gramStart"/>
      <w:r w:rsidRPr="00227689">
        <w:rPr>
          <w:rFonts w:ascii="Times New Roman" w:eastAsia="Times New Roman" w:hAnsi="Times New Roman" w:cs="Times New Roman"/>
          <w:b/>
          <w:bCs/>
          <w:i/>
          <w:iCs/>
          <w:color w:val="1F1F1F"/>
          <w:sz w:val="40"/>
          <w:szCs w:val="40"/>
        </w:rPr>
        <w:t>So</w:t>
      </w:r>
      <w:proofErr w:type="gramEnd"/>
      <w:r w:rsidRPr="00227689">
        <w:rPr>
          <w:rFonts w:ascii="Times New Roman" w:eastAsia="Times New Roman" w:hAnsi="Times New Roman" w:cs="Times New Roman"/>
          <w:b/>
          <w:bCs/>
          <w:i/>
          <w:iCs/>
          <w:color w:val="1F1F1F"/>
          <w:sz w:val="40"/>
          <w:szCs w:val="40"/>
        </w:rPr>
        <w:t xml:space="preserve"> he went up and looked, and said, “There is nothing.” And seven times he said, “Go again.”</w:t>
      </w:r>
    </w:p>
    <w:p w14:paraId="512AA9C7"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u w:val="single"/>
        </w:rPr>
      </w:pPr>
      <w:r w:rsidRPr="00227689">
        <w:rPr>
          <w:rFonts w:ascii="Times New Roman" w:eastAsia="Times New Roman" w:hAnsi="Times New Roman" w:cs="Times New Roman"/>
          <w:b/>
          <w:bCs/>
          <w:i/>
          <w:iCs/>
          <w:color w:val="1F1F1F"/>
          <w:sz w:val="40"/>
          <w:szCs w:val="40"/>
          <w:vertAlign w:val="superscript"/>
        </w:rPr>
        <w:t>44 </w:t>
      </w:r>
      <w:r w:rsidRPr="00227689">
        <w:rPr>
          <w:rFonts w:ascii="Times New Roman" w:eastAsia="Times New Roman" w:hAnsi="Times New Roman" w:cs="Times New Roman"/>
          <w:b/>
          <w:bCs/>
          <w:i/>
          <w:iCs/>
          <w:color w:val="1F1F1F"/>
          <w:sz w:val="40"/>
          <w:szCs w:val="40"/>
        </w:rPr>
        <w:t xml:space="preserve">Then it came to pass the seventh time, that he said, “There is a cloud, as small as a man’s hand, rising out of the sea!” So he </w:t>
      </w:r>
      <w:r w:rsidRPr="00227689">
        <w:rPr>
          <w:rFonts w:ascii="Times New Roman" w:eastAsia="Times New Roman" w:hAnsi="Times New Roman" w:cs="Times New Roman"/>
          <w:b/>
          <w:bCs/>
          <w:i/>
          <w:iCs/>
          <w:color w:val="1F1F1F"/>
          <w:sz w:val="40"/>
          <w:szCs w:val="40"/>
        </w:rPr>
        <w:lastRenderedPageBreak/>
        <w:t>said, “Go up, say to Ahab, </w:t>
      </w:r>
      <w:r w:rsidRPr="00227689">
        <w:rPr>
          <w:rFonts w:ascii="Times New Roman" w:eastAsia="Times New Roman" w:hAnsi="Times New Roman" w:cs="Times New Roman"/>
          <w:b/>
          <w:bCs/>
          <w:i/>
          <w:iCs/>
          <w:color w:val="1F1F1F"/>
          <w:sz w:val="40"/>
          <w:szCs w:val="40"/>
          <w:vertAlign w:val="superscript"/>
        </w:rPr>
        <w:t>[</w:t>
      </w:r>
      <w:hyperlink r:id="rId8" w:anchor="fen-NKJV-9386j" w:tooltip="See footnote j" w:history="1">
        <w:r w:rsidRPr="00227689">
          <w:rPr>
            <w:rStyle w:val="Hyperlink"/>
            <w:rFonts w:ascii="Times New Roman" w:eastAsia="Times New Roman" w:hAnsi="Times New Roman" w:cs="Times New Roman"/>
            <w:b/>
            <w:bCs/>
            <w:i/>
            <w:iCs/>
            <w:sz w:val="40"/>
            <w:szCs w:val="40"/>
            <w:u w:val="none"/>
            <w:vertAlign w:val="superscript"/>
          </w:rPr>
          <w:t>j</w:t>
        </w:r>
      </w:hyperlink>
      <w:r w:rsidRPr="00227689">
        <w:rPr>
          <w:rFonts w:ascii="Times New Roman" w:eastAsia="Times New Roman" w:hAnsi="Times New Roman" w:cs="Times New Roman"/>
          <w:b/>
          <w:bCs/>
          <w:i/>
          <w:iCs/>
          <w:color w:val="1F1F1F"/>
          <w:sz w:val="40"/>
          <w:szCs w:val="40"/>
          <w:vertAlign w:val="superscript"/>
        </w:rPr>
        <w:t>]</w:t>
      </w:r>
      <w:r w:rsidRPr="00227689">
        <w:rPr>
          <w:rFonts w:ascii="Times New Roman" w:eastAsia="Times New Roman" w:hAnsi="Times New Roman" w:cs="Times New Roman"/>
          <w:b/>
          <w:bCs/>
          <w:i/>
          <w:iCs/>
          <w:color w:val="1F1F1F"/>
          <w:sz w:val="40"/>
          <w:szCs w:val="40"/>
        </w:rPr>
        <w:t>‘Prepare your chariot, and go down before the rain stops you.’ ”</w:t>
      </w:r>
    </w:p>
    <w:p w14:paraId="6CC00764" w14:textId="77777777" w:rsidR="000B2987" w:rsidRPr="00227689" w:rsidRDefault="000B2987" w:rsidP="000B2987">
      <w:pPr>
        <w:spacing w:before="240" w:after="0" w:line="360" w:lineRule="atLeast"/>
        <w:rPr>
          <w:rFonts w:ascii="Times New Roman" w:eastAsia="Times New Roman" w:hAnsi="Times New Roman" w:cs="Times New Roman"/>
          <w:b/>
          <w:bCs/>
          <w:i/>
          <w:iCs/>
          <w:color w:val="1F1F1F"/>
          <w:sz w:val="40"/>
          <w:szCs w:val="40"/>
        </w:rPr>
      </w:pPr>
      <w:r w:rsidRPr="00864C60">
        <w:rPr>
          <w:rFonts w:ascii="Times New Roman" w:eastAsia="Times New Roman" w:hAnsi="Times New Roman" w:cs="Times New Roman"/>
          <w:b/>
          <w:bCs/>
          <w:color w:val="1F1F1F"/>
          <w:sz w:val="40"/>
          <w:szCs w:val="40"/>
        </w:rPr>
        <w:t>Matthew 3:11 NLT</w:t>
      </w:r>
      <w:r w:rsidRPr="00864C60">
        <w:rPr>
          <w:rFonts w:ascii="Times New Roman" w:eastAsia="Times New Roman" w:hAnsi="Times New Roman" w:cs="Times New Roman"/>
          <w:b/>
          <w:bCs/>
          <w:color w:val="1F1F1F"/>
          <w:sz w:val="40"/>
          <w:szCs w:val="40"/>
          <w:u w:val="single"/>
        </w:rPr>
        <w:t xml:space="preserve"> </w:t>
      </w:r>
      <w:r w:rsidRPr="00864C60">
        <w:rPr>
          <w:rFonts w:ascii="Times New Roman" w:eastAsia="Times New Roman" w:hAnsi="Times New Roman" w:cs="Times New Roman"/>
          <w:b/>
          <w:bCs/>
          <w:i/>
          <w:iCs/>
          <w:color w:val="1F1F1F"/>
          <w:sz w:val="40"/>
          <w:szCs w:val="40"/>
        </w:rPr>
        <w:t>baptize with water those who repent of their sins and turn to God. But someone is coming soon who is greater than I am—so much greater that I’m not worthy even to be his slave and carry his sandals. He will baptize you with the Holy Spirit and with fire.</w:t>
      </w:r>
    </w:p>
    <w:p w14:paraId="1DE867D7" w14:textId="77777777" w:rsidR="000B2987" w:rsidRPr="00864C60" w:rsidRDefault="000B2987" w:rsidP="000B2987">
      <w:pPr>
        <w:spacing w:before="240" w:after="0" w:line="360" w:lineRule="atLeast"/>
        <w:rPr>
          <w:rFonts w:ascii="Times New Roman" w:eastAsia="Times New Roman" w:hAnsi="Times New Roman" w:cs="Times New Roman"/>
          <w:b/>
          <w:bCs/>
          <w:i/>
          <w:iCs/>
          <w:color w:val="1F1F1F"/>
          <w:sz w:val="40"/>
          <w:szCs w:val="40"/>
        </w:rPr>
      </w:pPr>
      <w:r w:rsidRPr="00864C60">
        <w:rPr>
          <w:rFonts w:ascii="Times New Roman" w:eastAsia="Times New Roman" w:hAnsi="Times New Roman" w:cs="Times New Roman"/>
          <w:b/>
          <w:bCs/>
          <w:color w:val="1F1F1F"/>
          <w:sz w:val="40"/>
          <w:szCs w:val="40"/>
        </w:rPr>
        <w:t xml:space="preserve">Ephesians 6:12 NKJV </w:t>
      </w:r>
      <w:r w:rsidRPr="00864C60">
        <w:rPr>
          <w:rFonts w:ascii="Times New Roman" w:eastAsia="Times New Roman" w:hAnsi="Times New Roman" w:cs="Times New Roman"/>
          <w:b/>
          <w:bCs/>
          <w:i/>
          <w:iCs/>
          <w:color w:val="1F1F1F"/>
          <w:sz w:val="40"/>
          <w:szCs w:val="40"/>
        </w:rPr>
        <w:t>For we do not wrestle against flesh and blood, but against principalities, against powers, against the rulers of the darkness of this age, against spiritual hosts of wickedness in the heavenly places.</w:t>
      </w:r>
    </w:p>
    <w:p w14:paraId="77E454C8" w14:textId="77777777" w:rsidR="000B2987" w:rsidRPr="00864C60" w:rsidRDefault="000B2987" w:rsidP="000B2987">
      <w:pPr>
        <w:spacing w:before="240"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1. The Prolonged Siege: Identifying the Battle Line (1 Kings 18:21)</w:t>
      </w:r>
    </w:p>
    <w:p w14:paraId="0D9566E8" w14:textId="77777777" w:rsidR="000B2987" w:rsidRPr="00864C60" w:rsidRDefault="000B2987" w:rsidP="000B2987">
      <w:pPr>
        <w:numPr>
          <w:ilvl w:val="0"/>
          <w:numId w:val="1"/>
        </w:numPr>
        <w:spacing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Exposing the Conflict:</w:t>
      </w:r>
      <w:r w:rsidRPr="00864C60">
        <w:rPr>
          <w:rFonts w:ascii="Times New Roman" w:eastAsia="Times New Roman" w:hAnsi="Times New Roman" w:cs="Times New Roman"/>
          <w:color w:val="1F1F1F"/>
          <w:sz w:val="40"/>
          <w:szCs w:val="40"/>
        </w:rPr>
        <w:t xml:space="preserve"> Israel was not just in a temporary drought; they were under a spiritual assignment designed to starve their future and force compromise.</w:t>
      </w:r>
    </w:p>
    <w:p w14:paraId="37999B7D" w14:textId="77777777" w:rsidR="000B2987" w:rsidRPr="00864C60" w:rsidRDefault="000B2987" w:rsidP="000B2987">
      <w:pPr>
        <w:numPr>
          <w:ilvl w:val="0"/>
          <w:numId w:val="1"/>
        </w:numPr>
        <w:spacing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Targeting the Timeline:</w:t>
      </w:r>
      <w:r w:rsidRPr="00864C60">
        <w:rPr>
          <w:rFonts w:ascii="Times New Roman" w:eastAsia="Times New Roman" w:hAnsi="Times New Roman" w:cs="Times New Roman"/>
          <w:color w:val="1F1F1F"/>
          <w:sz w:val="40"/>
          <w:szCs w:val="40"/>
        </w:rPr>
        <w:t xml:space="preserve"> Identify where the enemy has been mounting conflicts against you—whether over years of persistent cycles, months of sudden pressure, or days of intense mental attack.</w:t>
      </w:r>
    </w:p>
    <w:p w14:paraId="1AEECFA6" w14:textId="77777777" w:rsidR="000B2987" w:rsidRPr="00864C60" w:rsidRDefault="000B2987" w:rsidP="000B2987">
      <w:pPr>
        <w:numPr>
          <w:ilvl w:val="0"/>
          <w:numId w:val="1"/>
        </w:numPr>
        <w:spacing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The Calling Out:</w:t>
      </w:r>
      <w:r w:rsidRPr="00864C60">
        <w:rPr>
          <w:rFonts w:ascii="Times New Roman" w:eastAsia="Times New Roman" w:hAnsi="Times New Roman" w:cs="Times New Roman"/>
          <w:color w:val="1F1F1F"/>
          <w:sz w:val="40"/>
          <w:szCs w:val="40"/>
        </w:rPr>
        <w:t xml:space="preserve"> Satan targets three areas specifically:</w:t>
      </w:r>
    </w:p>
    <w:p w14:paraId="56A0C07C" w14:textId="77777777" w:rsidR="000B2987" w:rsidRPr="00864C60" w:rsidRDefault="000B2987" w:rsidP="000B2987">
      <w:pPr>
        <w:numPr>
          <w:ilvl w:val="1"/>
          <w:numId w:val="1"/>
        </w:numPr>
        <w:spacing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Your Personal Life:</w:t>
      </w:r>
      <w:r w:rsidRPr="00864C60">
        <w:rPr>
          <w:rFonts w:ascii="Times New Roman" w:eastAsia="Times New Roman" w:hAnsi="Times New Roman" w:cs="Times New Roman"/>
          <w:color w:val="1F1F1F"/>
          <w:sz w:val="40"/>
          <w:szCs w:val="40"/>
        </w:rPr>
        <w:t xml:space="preserve"> Internal corruption, hidden addictions, fear, and silent compromise.</w:t>
      </w:r>
    </w:p>
    <w:p w14:paraId="70054330" w14:textId="77777777" w:rsidR="000B2987" w:rsidRPr="00864C60" w:rsidRDefault="000B2987" w:rsidP="000B2987">
      <w:pPr>
        <w:numPr>
          <w:ilvl w:val="1"/>
          <w:numId w:val="1"/>
        </w:numPr>
        <w:spacing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Your Family:</w:t>
      </w:r>
      <w:r w:rsidRPr="00864C60">
        <w:rPr>
          <w:rFonts w:ascii="Times New Roman" w:eastAsia="Times New Roman" w:hAnsi="Times New Roman" w:cs="Times New Roman"/>
          <w:color w:val="1F1F1F"/>
          <w:sz w:val="40"/>
          <w:szCs w:val="40"/>
        </w:rPr>
        <w:t xml:space="preserve"> Conflict, generational curses, rebellion, and division.</w:t>
      </w:r>
    </w:p>
    <w:p w14:paraId="14EF8918" w14:textId="77777777" w:rsidR="000B2987" w:rsidRPr="00864C60" w:rsidRDefault="000B2987" w:rsidP="000B2987">
      <w:pPr>
        <w:numPr>
          <w:ilvl w:val="1"/>
          <w:numId w:val="1"/>
        </w:numPr>
        <w:spacing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Your Future:</w:t>
      </w:r>
      <w:r w:rsidRPr="00864C60">
        <w:rPr>
          <w:rFonts w:ascii="Times New Roman" w:eastAsia="Times New Roman" w:hAnsi="Times New Roman" w:cs="Times New Roman"/>
          <w:color w:val="1F1F1F"/>
          <w:sz w:val="40"/>
          <w:szCs w:val="40"/>
        </w:rPr>
        <w:t xml:space="preserve"> Financial stagnation, blocked opportunities, and spiritual delay.</w:t>
      </w:r>
    </w:p>
    <w:p w14:paraId="446B0C8D" w14:textId="77777777" w:rsidR="000B2987" w:rsidRPr="00864C60" w:rsidRDefault="000B2987" w:rsidP="000B2987">
      <w:pPr>
        <w:numPr>
          <w:ilvl w:val="0"/>
          <w:numId w:val="1"/>
        </w:numPr>
        <w:spacing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lastRenderedPageBreak/>
        <w:t>Key Point:</w:t>
      </w:r>
      <w:r w:rsidRPr="00864C60">
        <w:rPr>
          <w:rFonts w:ascii="Times New Roman" w:eastAsia="Times New Roman" w:hAnsi="Times New Roman" w:cs="Times New Roman"/>
          <w:color w:val="1F1F1F"/>
          <w:sz w:val="40"/>
          <w:szCs w:val="40"/>
        </w:rPr>
        <w:t xml:space="preserve"> Elijah confronted the people with a question: "How long will you waver between two opinions?" Today is the deadline for the siege.</w:t>
      </w:r>
    </w:p>
    <w:p w14:paraId="59CD44DA" w14:textId="77777777" w:rsidR="000B2987" w:rsidRPr="00864C60" w:rsidRDefault="000B2987" w:rsidP="000B2987">
      <w:pPr>
        <w:spacing w:before="240"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2. Repairing the Broken Altar: Preparing for Total Deliverance (1 Kings 18:30–35)</w:t>
      </w:r>
    </w:p>
    <w:p w14:paraId="32D751E9" w14:textId="77777777" w:rsidR="000B2987" w:rsidRPr="00864C60" w:rsidRDefault="000B2987" w:rsidP="000B2987">
      <w:pPr>
        <w:numPr>
          <w:ilvl w:val="0"/>
          <w:numId w:val="2"/>
        </w:numPr>
        <w:spacing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The Rebuilding:</w:t>
      </w:r>
      <w:r w:rsidRPr="00864C60">
        <w:rPr>
          <w:rFonts w:ascii="Times New Roman" w:eastAsia="Times New Roman" w:hAnsi="Times New Roman" w:cs="Times New Roman"/>
          <w:color w:val="1F1F1F"/>
          <w:sz w:val="40"/>
          <w:szCs w:val="40"/>
        </w:rPr>
        <w:t xml:space="preserve"> Elijah didn't just pray; he repaired the altar of the Lord that had been torn down. Where areas of compromise or spiritual negligence opened doors to darkness, the altar must be restored.</w:t>
      </w:r>
    </w:p>
    <w:p w14:paraId="096E3502" w14:textId="77777777" w:rsidR="000B2987" w:rsidRPr="00864C60" w:rsidRDefault="000B2987" w:rsidP="000B2987">
      <w:pPr>
        <w:numPr>
          <w:ilvl w:val="0"/>
          <w:numId w:val="2"/>
        </w:numPr>
        <w:spacing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Drenching the Sacrifice:</w:t>
      </w:r>
      <w:r w:rsidRPr="00864C60">
        <w:rPr>
          <w:rFonts w:ascii="Times New Roman" w:eastAsia="Times New Roman" w:hAnsi="Times New Roman" w:cs="Times New Roman"/>
          <w:color w:val="1F1F1F"/>
          <w:sz w:val="40"/>
          <w:szCs w:val="40"/>
        </w:rPr>
        <w:t xml:space="preserve"> Elijah poured water over the wood three times. Humanly speaking, he made it impossible for fire to catch.</w:t>
      </w:r>
    </w:p>
    <w:p w14:paraId="63F44DA3" w14:textId="77777777" w:rsidR="000B2987" w:rsidRPr="00864C60" w:rsidRDefault="000B2987" w:rsidP="000B2987">
      <w:pPr>
        <w:numPr>
          <w:ilvl w:val="0"/>
          <w:numId w:val="2"/>
        </w:numPr>
        <w:spacing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 xml:space="preserve">The </w:t>
      </w:r>
      <w:proofErr w:type="gramStart"/>
      <w:r w:rsidRPr="00864C60">
        <w:rPr>
          <w:rFonts w:ascii="Times New Roman" w:eastAsia="Times New Roman" w:hAnsi="Times New Roman" w:cs="Times New Roman"/>
          <w:b/>
          <w:bCs/>
          <w:color w:val="1F1F1F"/>
          <w:sz w:val="40"/>
          <w:szCs w:val="40"/>
        </w:rPr>
        <w:t>Principle</w:t>
      </w:r>
      <w:proofErr w:type="gramEnd"/>
      <w:r w:rsidRPr="00864C60">
        <w:rPr>
          <w:rFonts w:ascii="Times New Roman" w:eastAsia="Times New Roman" w:hAnsi="Times New Roman" w:cs="Times New Roman"/>
          <w:b/>
          <w:bCs/>
          <w:color w:val="1F1F1F"/>
          <w:sz w:val="40"/>
          <w:szCs w:val="40"/>
        </w:rPr>
        <w:t>:</w:t>
      </w:r>
      <w:r w:rsidRPr="00864C60">
        <w:rPr>
          <w:rFonts w:ascii="Times New Roman" w:eastAsia="Times New Roman" w:hAnsi="Times New Roman" w:cs="Times New Roman"/>
          <w:color w:val="1F1F1F"/>
          <w:sz w:val="40"/>
          <w:szCs w:val="40"/>
        </w:rPr>
        <w:t xml:space="preserve"> </w:t>
      </w:r>
      <w:r w:rsidRPr="00864C60">
        <w:rPr>
          <w:rFonts w:ascii="Times New Roman" w:eastAsia="Times New Roman" w:hAnsi="Times New Roman" w:cs="Times New Roman"/>
          <w:i/>
          <w:iCs/>
          <w:color w:val="1F1F1F"/>
          <w:sz w:val="40"/>
          <w:szCs w:val="40"/>
        </w:rPr>
        <w:t>What</w:t>
      </w:r>
      <w:r w:rsidRPr="00864C60">
        <w:rPr>
          <w:rFonts w:ascii="Times New Roman" w:eastAsia="Times New Roman" w:hAnsi="Times New Roman" w:cs="Times New Roman"/>
          <w:color w:val="1F1F1F"/>
          <w:sz w:val="40"/>
          <w:szCs w:val="40"/>
        </w:rPr>
        <w:t xml:space="preserve"> looks impossible to break—entrenched addictions, deep-seated bondages, demonic retaliation, or financial crisis—is precisely where God's power is best demonstrated.</w:t>
      </w:r>
    </w:p>
    <w:p w14:paraId="2E536419" w14:textId="77777777" w:rsidR="000B2987" w:rsidRPr="00864C60" w:rsidRDefault="000B2987" w:rsidP="000B2987">
      <w:pPr>
        <w:spacing w:before="240"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3. The God Who Answers by Fire (1 Kings 18:36–39)</w:t>
      </w:r>
    </w:p>
    <w:p w14:paraId="5033CC8D" w14:textId="77777777" w:rsidR="000B2987" w:rsidRPr="00864C60" w:rsidRDefault="000B2987" w:rsidP="000B2987">
      <w:pPr>
        <w:numPr>
          <w:ilvl w:val="0"/>
          <w:numId w:val="3"/>
        </w:numPr>
        <w:spacing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The Sudden Shift:</w:t>
      </w:r>
      <w:r w:rsidRPr="00864C60">
        <w:rPr>
          <w:rFonts w:ascii="Times New Roman" w:eastAsia="Times New Roman" w:hAnsi="Times New Roman" w:cs="Times New Roman"/>
          <w:color w:val="1F1F1F"/>
          <w:sz w:val="40"/>
          <w:szCs w:val="40"/>
        </w:rPr>
        <w:t xml:space="preserve"> At the time of the evening sacrifice, Elijah prayed a brief, authority-filled prayer, and the fire of the Lord fell immediately.</w:t>
      </w:r>
    </w:p>
    <w:p w14:paraId="6E3B2346" w14:textId="77777777" w:rsidR="000B2987" w:rsidRPr="00864C60" w:rsidRDefault="000B2987" w:rsidP="000B2987">
      <w:pPr>
        <w:numPr>
          <w:ilvl w:val="0"/>
          <w:numId w:val="3"/>
        </w:numPr>
        <w:spacing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Complete Annihilation:</w:t>
      </w:r>
      <w:r w:rsidRPr="00864C60">
        <w:rPr>
          <w:rFonts w:ascii="Times New Roman" w:eastAsia="Times New Roman" w:hAnsi="Times New Roman" w:cs="Times New Roman"/>
          <w:color w:val="1F1F1F"/>
          <w:sz w:val="40"/>
          <w:szCs w:val="40"/>
        </w:rPr>
        <w:t xml:space="preserve"> The fire didn't just burn the wood; it consumed the sacrifice, the stones, the soil, and licked up the water in the trench.</w:t>
      </w:r>
    </w:p>
    <w:p w14:paraId="6DC51D67" w14:textId="77777777" w:rsidR="000B2987" w:rsidRPr="00864C60" w:rsidRDefault="000B2987" w:rsidP="000B2987">
      <w:pPr>
        <w:numPr>
          <w:ilvl w:val="0"/>
          <w:numId w:val="3"/>
        </w:numPr>
        <w:spacing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The Mandate:</w:t>
      </w:r>
      <w:r w:rsidRPr="00864C60">
        <w:rPr>
          <w:rFonts w:ascii="Times New Roman" w:eastAsia="Times New Roman" w:hAnsi="Times New Roman" w:cs="Times New Roman"/>
          <w:color w:val="1F1F1F"/>
          <w:sz w:val="40"/>
          <w:szCs w:val="40"/>
        </w:rPr>
        <w:t xml:space="preserve"> God does not partially manage your spiritual battles; He consumes them entirely. Today, every plan of witchcraft, every dark assignment, and every financial barrier set against your life is brought to an end by the fire of God.</w:t>
      </w:r>
    </w:p>
    <w:p w14:paraId="3E05E4B1" w14:textId="77777777" w:rsidR="000B2987" w:rsidRPr="00864C60" w:rsidRDefault="000B2987" w:rsidP="000B2987">
      <w:pPr>
        <w:numPr>
          <w:ilvl w:val="0"/>
          <w:numId w:val="3"/>
        </w:numPr>
        <w:spacing w:after="0" w:line="360" w:lineRule="atLeast"/>
        <w:rPr>
          <w:rFonts w:ascii="Times New Roman" w:eastAsia="Times New Roman" w:hAnsi="Times New Roman" w:cs="Times New Roman"/>
          <w:color w:val="1F1F1F"/>
          <w:sz w:val="40"/>
          <w:szCs w:val="40"/>
        </w:rPr>
      </w:pPr>
      <w:r w:rsidRPr="00864C60">
        <w:rPr>
          <w:rFonts w:ascii="Times New Roman" w:eastAsia="Times New Roman" w:hAnsi="Times New Roman" w:cs="Times New Roman"/>
          <w:b/>
          <w:bCs/>
          <w:color w:val="1F1F1F"/>
          <w:sz w:val="40"/>
          <w:szCs w:val="40"/>
        </w:rPr>
        <w:t>NOW THE SACRIFICE – MY SACRIFICAL SEED!</w:t>
      </w:r>
    </w:p>
    <w:p w14:paraId="03231FEA" w14:textId="77777777" w:rsidR="000B2987" w:rsidRDefault="000B2987" w:rsidP="000B2987">
      <w:pPr>
        <w:pBdr>
          <w:bottom w:val="single" w:sz="12" w:space="1" w:color="auto"/>
        </w:pBdr>
        <w:spacing w:after="0" w:line="360" w:lineRule="atLeast"/>
        <w:ind w:firstLine="720"/>
        <w:rPr>
          <w:rFonts w:ascii="Times New Roman" w:eastAsia="Times New Roman" w:hAnsi="Times New Roman" w:cs="Times New Roman"/>
          <w:color w:val="1F1F1F"/>
          <w:sz w:val="40"/>
          <w:szCs w:val="40"/>
        </w:rPr>
      </w:pPr>
      <w:proofErr w:type="gramStart"/>
      <w:r w:rsidRPr="00710F1F">
        <w:rPr>
          <w:rFonts w:ascii="Times New Roman" w:eastAsia="Times New Roman" w:hAnsi="Times New Roman" w:cs="Times New Roman"/>
          <w:b/>
          <w:bCs/>
          <w:color w:val="1F1F1F"/>
          <w:sz w:val="40"/>
          <w:szCs w:val="40"/>
        </w:rPr>
        <w:t>FINALLY</w:t>
      </w:r>
      <w:proofErr w:type="gramEnd"/>
      <w:r w:rsidRPr="00710F1F">
        <w:rPr>
          <w:rFonts w:ascii="Times New Roman" w:eastAsia="Times New Roman" w:hAnsi="Times New Roman" w:cs="Times New Roman"/>
          <w:b/>
          <w:bCs/>
          <w:color w:val="1F1F1F"/>
          <w:sz w:val="40"/>
          <w:szCs w:val="40"/>
        </w:rPr>
        <w:t xml:space="preserve"> THE RAIN!</w:t>
      </w:r>
      <w:r w:rsidRPr="00710F1F">
        <w:rPr>
          <w:rFonts w:ascii="Times New Roman" w:eastAsia="Times New Roman" w:hAnsi="Times New Roman" w:cs="Times New Roman"/>
          <w:color w:val="1F1F1F"/>
          <w:sz w:val="40"/>
          <w:szCs w:val="40"/>
        </w:rPr>
        <w:t>!!!</w:t>
      </w:r>
    </w:p>
    <w:p w14:paraId="758BFDAA" w14:textId="77777777" w:rsidR="000B2987" w:rsidRDefault="000B2987" w:rsidP="000B2987">
      <w:pPr>
        <w:spacing w:after="0" w:line="360" w:lineRule="atLeast"/>
        <w:rPr>
          <w:rFonts w:ascii="Times New Roman" w:eastAsia="Times New Roman" w:hAnsi="Times New Roman" w:cs="Times New Roman"/>
          <w:b/>
          <w:bCs/>
          <w:color w:val="1F1F1F"/>
          <w:sz w:val="40"/>
          <w:szCs w:val="40"/>
        </w:rPr>
      </w:pPr>
      <w:r w:rsidRPr="0033357D">
        <w:rPr>
          <w:rFonts w:ascii="Times New Roman" w:eastAsia="Times New Roman" w:hAnsi="Times New Roman" w:cs="Times New Roman"/>
          <w:b/>
          <w:bCs/>
          <w:color w:val="1F1F1F"/>
          <w:sz w:val="40"/>
          <w:szCs w:val="40"/>
        </w:rPr>
        <w:t>Worship God with your Sacrifices:</w:t>
      </w:r>
    </w:p>
    <w:p w14:paraId="168F62AA" w14:textId="77777777" w:rsidR="000B2987" w:rsidRPr="0035108D" w:rsidRDefault="000B2987" w:rsidP="000B2987">
      <w:pPr>
        <w:spacing w:after="0" w:line="360" w:lineRule="atLeast"/>
        <w:rPr>
          <w:rFonts w:ascii="Times New Roman" w:eastAsia="Times New Roman" w:hAnsi="Times New Roman" w:cs="Times New Roman"/>
          <w:b/>
          <w:bCs/>
          <w:color w:val="1F1F1F"/>
          <w:sz w:val="16"/>
          <w:szCs w:val="16"/>
        </w:rPr>
      </w:pPr>
    </w:p>
    <w:p w14:paraId="15C8E090" w14:textId="77777777" w:rsidR="000B2987" w:rsidRDefault="000B2987" w:rsidP="000B2987">
      <w:pPr>
        <w:spacing w:after="0" w:line="360" w:lineRule="atLeast"/>
        <w:rPr>
          <w:rFonts w:ascii="Times New Roman" w:eastAsia="Times New Roman" w:hAnsi="Times New Roman" w:cs="Times New Roman"/>
          <w:b/>
          <w:bCs/>
          <w:i/>
          <w:iCs/>
          <w:color w:val="1F1F1F"/>
          <w:sz w:val="40"/>
          <w:szCs w:val="40"/>
        </w:rPr>
      </w:pPr>
      <w:r>
        <w:rPr>
          <w:rFonts w:ascii="Times New Roman" w:eastAsia="Times New Roman" w:hAnsi="Times New Roman" w:cs="Times New Roman"/>
          <w:b/>
          <w:bCs/>
          <w:color w:val="1F1F1F"/>
          <w:sz w:val="40"/>
          <w:szCs w:val="40"/>
        </w:rPr>
        <w:t xml:space="preserve">Exodus 35:5 </w:t>
      </w:r>
      <w:r w:rsidRPr="0033357D">
        <w:rPr>
          <w:rFonts w:ascii="Times New Roman" w:eastAsia="Times New Roman" w:hAnsi="Times New Roman" w:cs="Times New Roman"/>
          <w:b/>
          <w:bCs/>
          <w:color w:val="1F1F1F"/>
          <w:sz w:val="40"/>
          <w:szCs w:val="40"/>
        </w:rPr>
        <w:t>‘</w:t>
      </w:r>
      <w:r w:rsidRPr="0033357D">
        <w:rPr>
          <w:rFonts w:ascii="Times New Roman" w:eastAsia="Times New Roman" w:hAnsi="Times New Roman" w:cs="Times New Roman"/>
          <w:b/>
          <w:bCs/>
          <w:i/>
          <w:iCs/>
          <w:color w:val="1F1F1F"/>
          <w:sz w:val="40"/>
          <w:szCs w:val="40"/>
        </w:rPr>
        <w:t xml:space="preserve">Take from among you an offering to the LORD. Whoever is of a willing heart, let him bring it as an offering to the LORD: gold, silver, and </w:t>
      </w:r>
      <w:proofErr w:type="gramStart"/>
      <w:r w:rsidRPr="0033357D">
        <w:rPr>
          <w:rFonts w:ascii="Times New Roman" w:eastAsia="Times New Roman" w:hAnsi="Times New Roman" w:cs="Times New Roman"/>
          <w:b/>
          <w:bCs/>
          <w:i/>
          <w:iCs/>
          <w:color w:val="1F1F1F"/>
          <w:sz w:val="40"/>
          <w:szCs w:val="40"/>
        </w:rPr>
        <w:t>bronze;</w:t>
      </w:r>
      <w:r>
        <w:rPr>
          <w:rFonts w:ascii="Times New Roman" w:eastAsia="Times New Roman" w:hAnsi="Times New Roman" w:cs="Times New Roman"/>
          <w:b/>
          <w:bCs/>
          <w:i/>
          <w:iCs/>
          <w:color w:val="1F1F1F"/>
          <w:sz w:val="40"/>
          <w:szCs w:val="40"/>
        </w:rPr>
        <w:t>------</w:t>
      </w:r>
      <w:proofErr w:type="gramEnd"/>
    </w:p>
    <w:p w14:paraId="565BAEC1" w14:textId="77777777" w:rsidR="000B2987" w:rsidRPr="0033357D" w:rsidRDefault="000B2987" w:rsidP="000B2987">
      <w:pPr>
        <w:spacing w:after="0" w:line="360" w:lineRule="atLeast"/>
        <w:rPr>
          <w:rFonts w:ascii="Times New Roman" w:eastAsia="Times New Roman" w:hAnsi="Times New Roman" w:cs="Times New Roman"/>
          <w:b/>
          <w:bCs/>
          <w:i/>
          <w:iCs/>
          <w:color w:val="1F1F1F"/>
          <w:sz w:val="40"/>
          <w:szCs w:val="40"/>
        </w:rPr>
      </w:pPr>
      <w:r>
        <w:rPr>
          <w:rFonts w:ascii="Times New Roman" w:eastAsia="Times New Roman" w:hAnsi="Times New Roman" w:cs="Times New Roman"/>
          <w:b/>
          <w:bCs/>
          <w:i/>
          <w:iCs/>
          <w:color w:val="1F1F1F"/>
          <w:sz w:val="40"/>
          <w:szCs w:val="40"/>
        </w:rPr>
        <w:t>V</w:t>
      </w:r>
      <w:r w:rsidRPr="0033357D">
        <w:rPr>
          <w:rFonts w:ascii="Times New Roman" w:eastAsia="Times New Roman" w:hAnsi="Times New Roman" w:cs="Times New Roman"/>
          <w:b/>
          <w:bCs/>
          <w:i/>
          <w:iCs/>
          <w:color w:val="1F1F1F"/>
          <w:sz w:val="40"/>
          <w:szCs w:val="40"/>
          <w:vertAlign w:val="superscript"/>
        </w:rPr>
        <w:t>21 </w:t>
      </w:r>
      <w:r w:rsidRPr="0033357D">
        <w:rPr>
          <w:rFonts w:ascii="Times New Roman" w:eastAsia="Times New Roman" w:hAnsi="Times New Roman" w:cs="Times New Roman"/>
          <w:b/>
          <w:bCs/>
          <w:i/>
          <w:iCs/>
          <w:color w:val="1F1F1F"/>
          <w:sz w:val="40"/>
          <w:szCs w:val="40"/>
        </w:rPr>
        <w:t>Then everyone came whose heart </w:t>
      </w:r>
      <w:r w:rsidRPr="0033357D">
        <w:rPr>
          <w:rFonts w:ascii="Times New Roman" w:eastAsia="Times New Roman" w:hAnsi="Times New Roman" w:cs="Times New Roman"/>
          <w:b/>
          <w:bCs/>
          <w:i/>
          <w:iCs/>
          <w:color w:val="1F1F1F"/>
          <w:sz w:val="40"/>
          <w:szCs w:val="40"/>
          <w:vertAlign w:val="superscript"/>
        </w:rPr>
        <w:t>[</w:t>
      </w:r>
      <w:hyperlink r:id="rId9" w:anchor="fen-NKJV-2553a" w:tooltip="See footnote a" w:history="1">
        <w:r w:rsidRPr="0033357D">
          <w:rPr>
            <w:rStyle w:val="Hyperlink"/>
            <w:rFonts w:ascii="Times New Roman" w:eastAsia="Times New Roman" w:hAnsi="Times New Roman" w:cs="Times New Roman"/>
            <w:b/>
            <w:bCs/>
            <w:i/>
            <w:iCs/>
            <w:sz w:val="40"/>
            <w:szCs w:val="40"/>
            <w:vertAlign w:val="superscript"/>
          </w:rPr>
          <w:t>a</w:t>
        </w:r>
      </w:hyperlink>
      <w:r w:rsidRPr="0033357D">
        <w:rPr>
          <w:rFonts w:ascii="Times New Roman" w:eastAsia="Times New Roman" w:hAnsi="Times New Roman" w:cs="Times New Roman"/>
          <w:b/>
          <w:bCs/>
          <w:i/>
          <w:iCs/>
          <w:color w:val="1F1F1F"/>
          <w:sz w:val="40"/>
          <w:szCs w:val="40"/>
          <w:vertAlign w:val="superscript"/>
        </w:rPr>
        <w:t>]</w:t>
      </w:r>
      <w:r w:rsidRPr="0033357D">
        <w:rPr>
          <w:rFonts w:ascii="Times New Roman" w:eastAsia="Times New Roman" w:hAnsi="Times New Roman" w:cs="Times New Roman"/>
          <w:b/>
          <w:bCs/>
          <w:i/>
          <w:iCs/>
          <w:color w:val="1F1F1F"/>
          <w:sz w:val="40"/>
          <w:szCs w:val="40"/>
        </w:rPr>
        <w:t>was stirred, and everyone whose spirit was willing, and they brought the Lord’s offering for the work of the tabernacle of meeting, for all its service, and for the holy garments. </w:t>
      </w:r>
      <w:r w:rsidRPr="0033357D">
        <w:rPr>
          <w:rFonts w:ascii="Times New Roman" w:eastAsia="Times New Roman" w:hAnsi="Times New Roman" w:cs="Times New Roman"/>
          <w:b/>
          <w:bCs/>
          <w:i/>
          <w:iCs/>
          <w:color w:val="1F1F1F"/>
          <w:sz w:val="40"/>
          <w:szCs w:val="40"/>
          <w:vertAlign w:val="superscript"/>
        </w:rPr>
        <w:t>22 </w:t>
      </w:r>
      <w:r w:rsidRPr="0033357D">
        <w:rPr>
          <w:rFonts w:ascii="Times New Roman" w:eastAsia="Times New Roman" w:hAnsi="Times New Roman" w:cs="Times New Roman"/>
          <w:b/>
          <w:bCs/>
          <w:i/>
          <w:iCs/>
          <w:color w:val="1F1F1F"/>
          <w:sz w:val="40"/>
          <w:szCs w:val="40"/>
        </w:rPr>
        <w:t>They came, both men and women, as many as had a willing heart, and brought earrings and nose rings, rings and necklaces, all jewelry of gold, that is, every man who made an offering of gold to the Lord. </w:t>
      </w:r>
    </w:p>
    <w:p w14:paraId="164C1608" w14:textId="77777777" w:rsidR="000B2987" w:rsidRPr="0035108D" w:rsidRDefault="000B2987" w:rsidP="000B2987">
      <w:pPr>
        <w:spacing w:after="0" w:line="360" w:lineRule="atLeast"/>
        <w:rPr>
          <w:rFonts w:ascii="Times New Roman" w:eastAsia="Times New Roman" w:hAnsi="Times New Roman" w:cs="Times New Roman"/>
          <w:b/>
          <w:bCs/>
          <w:color w:val="1F1F1F"/>
          <w:sz w:val="16"/>
          <w:szCs w:val="16"/>
        </w:rPr>
      </w:pPr>
    </w:p>
    <w:p w14:paraId="7FF5E44E" w14:textId="77777777" w:rsidR="000B2987" w:rsidRPr="0033357D" w:rsidRDefault="000B2987" w:rsidP="000B2987">
      <w:pPr>
        <w:spacing w:after="0" w:line="360" w:lineRule="atLeast"/>
        <w:rPr>
          <w:rFonts w:ascii="Times New Roman" w:eastAsia="Times New Roman" w:hAnsi="Times New Roman" w:cs="Times New Roman"/>
          <w:b/>
          <w:bCs/>
          <w:i/>
          <w:iCs/>
          <w:color w:val="1F1F1F"/>
          <w:sz w:val="40"/>
          <w:szCs w:val="40"/>
          <w:u w:val="single"/>
        </w:rPr>
      </w:pPr>
      <w:r>
        <w:rPr>
          <w:rFonts w:ascii="Times New Roman" w:eastAsia="Times New Roman" w:hAnsi="Times New Roman" w:cs="Times New Roman"/>
          <w:b/>
          <w:bCs/>
          <w:color w:val="1F1F1F"/>
          <w:sz w:val="40"/>
          <w:szCs w:val="40"/>
        </w:rPr>
        <w:t xml:space="preserve">Psalms 110:3 Amp </w:t>
      </w:r>
      <w:r w:rsidRPr="0033357D">
        <w:rPr>
          <w:rFonts w:ascii="Times New Roman" w:eastAsia="Times New Roman" w:hAnsi="Times New Roman" w:cs="Times New Roman"/>
          <w:b/>
          <w:bCs/>
          <w:i/>
          <w:iCs/>
          <w:color w:val="1F1F1F"/>
          <w:sz w:val="40"/>
          <w:szCs w:val="40"/>
          <w:u w:val="single"/>
        </w:rPr>
        <w:t xml:space="preserve">Your people will offer themselves willingly [to participate in Your battle] in the day of Your power; In the splendor of holiness, from the womb of the dawn, </w:t>
      </w:r>
      <w:proofErr w:type="gramStart"/>
      <w:r w:rsidRPr="0033357D">
        <w:rPr>
          <w:rFonts w:ascii="Times New Roman" w:eastAsia="Times New Roman" w:hAnsi="Times New Roman" w:cs="Times New Roman"/>
          <w:b/>
          <w:bCs/>
          <w:i/>
          <w:iCs/>
          <w:color w:val="1F1F1F"/>
          <w:sz w:val="40"/>
          <w:szCs w:val="40"/>
          <w:u w:val="single"/>
        </w:rPr>
        <w:t>Your</w:t>
      </w:r>
      <w:proofErr w:type="gramEnd"/>
      <w:r w:rsidRPr="0033357D">
        <w:rPr>
          <w:rFonts w:ascii="Times New Roman" w:eastAsia="Times New Roman" w:hAnsi="Times New Roman" w:cs="Times New Roman"/>
          <w:b/>
          <w:bCs/>
          <w:i/>
          <w:iCs/>
          <w:color w:val="1F1F1F"/>
          <w:sz w:val="40"/>
          <w:szCs w:val="40"/>
          <w:u w:val="single"/>
        </w:rPr>
        <w:t xml:space="preserve"> young men are to You as the dew.</w:t>
      </w:r>
    </w:p>
    <w:p w14:paraId="6D453CA2" w14:textId="77777777" w:rsidR="004C5084" w:rsidRDefault="004C5084"/>
    <w:sectPr w:rsidR="004C5084" w:rsidSect="009D7E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2DF30FE"/>
    <w:multiLevelType w:val="multilevel"/>
    <w:tmpl w:val="91FE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A548C1"/>
    <w:multiLevelType w:val="multilevel"/>
    <w:tmpl w:val="D104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393D76"/>
    <w:multiLevelType w:val="multilevel"/>
    <w:tmpl w:val="25EEA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2484317">
    <w:abstractNumId w:val="2"/>
  </w:num>
  <w:num w:numId="2" w16cid:durableId="1217476549">
    <w:abstractNumId w:val="1"/>
  </w:num>
  <w:num w:numId="3" w16cid:durableId="22160045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987"/>
    <w:rsid w:val="000B2987"/>
    <w:rsid w:val="004C5084"/>
    <w:rsid w:val="009D7EF2"/>
    <w:rsid w:val="00BF32C7"/>
    <w:rsid w:val="00D14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70699"/>
  <w15:chartTrackingRefBased/>
  <w15:docId w15:val="{8D05A6AF-C8BE-49AC-AF60-A0D019106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9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29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1%20Kings%2018&amp;version=NKJV" TargetMode="External"/><Relationship Id="rId3" Type="http://schemas.openxmlformats.org/officeDocument/2006/relationships/settings" Target="settings.xml"/><Relationship Id="rId7" Type="http://schemas.openxmlformats.org/officeDocument/2006/relationships/hyperlink" Target="https://www.biblegateway.com/passage/?search=1%20Kings%2018&amp;version=NKJ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1%20Kings%2018&amp;version=NKJV" TargetMode="External"/><Relationship Id="rId11" Type="http://schemas.openxmlformats.org/officeDocument/2006/relationships/theme" Target="theme/theme1.xml"/><Relationship Id="rId5" Type="http://schemas.openxmlformats.org/officeDocument/2006/relationships/hyperlink" Target="https://www.biblegateway.com/passage/?search=1%20Kings%2018&amp;version=NKJ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iblegateway.com/passage/?search=Exodus%2035%3A21-35&amp;version=NKJ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1553</Words>
  <Characters>8857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Whetstone</dc:creator>
  <cp:keywords/>
  <dc:description/>
  <cp:lastModifiedBy>Tyrone Dinkins</cp:lastModifiedBy>
  <cp:revision>2</cp:revision>
  <dcterms:created xsi:type="dcterms:W3CDTF">2026-09-06T11:23:00Z</dcterms:created>
  <dcterms:modified xsi:type="dcterms:W3CDTF">2026-09-06T11:23:00Z</dcterms:modified>
</cp:coreProperties>
</file>